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7788" w14:textId="1AD9F503" w:rsidR="00A729DF" w:rsidRPr="002A35FD" w:rsidRDefault="00C16133">
      <w:pPr>
        <w:rPr>
          <w:rFonts w:ascii="Times New Roman" w:hAnsi="Times New Roman" w:cs="Times New Roman"/>
          <w:sz w:val="16"/>
        </w:rPr>
      </w:pPr>
      <w:r w:rsidRPr="00C16133">
        <w:rPr>
          <w:rFonts w:ascii="Times New Roman" w:hAnsi="Times New Roman" w:cs="Times New Roman"/>
          <w:i/>
          <w:iCs/>
        </w:rPr>
        <w:t>INSERT LOGO HERE</w:t>
      </w:r>
      <w:r w:rsidRPr="00C16133">
        <w:rPr>
          <w:rFonts w:ascii="Times New Roman" w:hAnsi="Times New Roman" w:cs="Times New Roman"/>
        </w:rPr>
        <w:tab/>
      </w:r>
      <w:r w:rsidRPr="00C16133">
        <w:rPr>
          <w:rFonts w:ascii="Times New Roman" w:hAnsi="Times New Roman" w:cs="Times New Roman"/>
        </w:rPr>
        <w:tab/>
      </w:r>
      <w:r w:rsidRPr="00C16133">
        <w:rPr>
          <w:rFonts w:ascii="Times New Roman" w:hAnsi="Times New Roman" w:cs="Times New Roman"/>
        </w:rPr>
        <w:tab/>
      </w:r>
      <w:r w:rsidRPr="00C16133">
        <w:rPr>
          <w:rFonts w:ascii="Times New Roman" w:hAnsi="Times New Roman" w:cs="Times New Roman"/>
        </w:rPr>
        <w:tab/>
      </w:r>
      <w:r w:rsidRPr="00C16133">
        <w:rPr>
          <w:rFonts w:ascii="Times New Roman" w:hAnsi="Times New Roman" w:cs="Times New Roman"/>
        </w:rPr>
        <w:tab/>
      </w:r>
      <w:r w:rsidRPr="00C16133">
        <w:rPr>
          <w:rFonts w:ascii="Times New Roman" w:hAnsi="Times New Roman" w:cs="Times New Roman"/>
        </w:rPr>
        <w:tab/>
      </w:r>
      <w:r w:rsidRPr="00C16133">
        <w:rPr>
          <w:rFonts w:ascii="Times New Roman" w:hAnsi="Times New Roman" w:cs="Times New Roman"/>
        </w:rPr>
        <w:tab/>
      </w:r>
      <w:r w:rsidRPr="00C16133">
        <w:rPr>
          <w:rFonts w:ascii="Times New Roman" w:hAnsi="Times New Roman" w:cs="Times New Roman"/>
        </w:rPr>
        <w:tab/>
      </w:r>
      <w:r w:rsidRPr="00C16133">
        <w:rPr>
          <w:rFonts w:ascii="Times New Roman" w:hAnsi="Times New Roman" w:cs="Times New Roman"/>
        </w:rPr>
        <w:tab/>
      </w:r>
      <w:r w:rsidR="002A35FD">
        <w:rPr>
          <w:rFonts w:ascii="Times New Roman" w:hAnsi="Times New Roman" w:cs="Times New Roman"/>
        </w:rPr>
        <w:tab/>
      </w:r>
      <w:r w:rsidR="002A35FD">
        <w:rPr>
          <w:rFonts w:ascii="Times New Roman" w:hAnsi="Times New Roman" w:cs="Times New Roman"/>
        </w:rPr>
        <w:tab/>
      </w:r>
      <w:r w:rsidR="002A35FD">
        <w:rPr>
          <w:rFonts w:ascii="Times New Roman" w:hAnsi="Times New Roman" w:cs="Times New Roman"/>
        </w:rPr>
        <w:tab/>
      </w:r>
      <w:r w:rsidR="002A35FD">
        <w:rPr>
          <w:rFonts w:ascii="Times New Roman" w:hAnsi="Times New Roman" w:cs="Times New Roman"/>
        </w:rPr>
        <w:tab/>
      </w:r>
      <w:r w:rsidR="002A35FD">
        <w:rPr>
          <w:rFonts w:ascii="Times New Roman" w:hAnsi="Times New Roman" w:cs="Times New Roman"/>
        </w:rPr>
        <w:tab/>
      </w:r>
      <w:r w:rsidR="002A35FD">
        <w:rPr>
          <w:rFonts w:ascii="Times New Roman" w:hAnsi="Times New Roman" w:cs="Times New Roman"/>
        </w:rPr>
        <w:tab/>
      </w:r>
      <w:r w:rsidR="002A35FD">
        <w:rPr>
          <w:rFonts w:ascii="Times New Roman" w:hAnsi="Times New Roman" w:cs="Times New Roman"/>
        </w:rPr>
        <w:tab/>
      </w:r>
      <w:r w:rsidR="00926B82">
        <w:rPr>
          <w:rFonts w:ascii="Times New Roman" w:hAnsi="Times New Roman" w:cs="Times New Roman"/>
        </w:rPr>
        <w:tab/>
      </w:r>
      <w:r w:rsidR="00926B82">
        <w:rPr>
          <w:rFonts w:ascii="Times New Roman" w:hAnsi="Times New Roman" w:cs="Times New Roman"/>
        </w:rPr>
        <w:tab/>
      </w:r>
      <w:r w:rsidR="00926B82">
        <w:rPr>
          <w:rFonts w:ascii="Times New Roman" w:hAnsi="Times New Roman" w:cs="Times New Roman"/>
        </w:rPr>
        <w:tab/>
      </w:r>
      <w:r w:rsidRPr="002A35FD">
        <w:rPr>
          <w:rFonts w:ascii="Times New Roman" w:hAnsi="Times New Roman" w:cs="Times New Roman"/>
          <w:sz w:val="21"/>
        </w:rPr>
        <w:t xml:space="preserve">PROVIDERS </w:t>
      </w:r>
      <w:r w:rsidRPr="002A35FD">
        <w:rPr>
          <w:rFonts w:ascii="Times New Roman" w:hAnsi="Times New Roman" w:cs="Times New Roman"/>
          <w:iCs/>
          <w:sz w:val="21"/>
        </w:rPr>
        <w:t>(</w:t>
      </w:r>
      <w:r w:rsidRPr="002A35FD">
        <w:rPr>
          <w:rFonts w:ascii="Times New Roman" w:hAnsi="Times New Roman" w:cs="Times New Roman"/>
          <w:iCs/>
          <w:sz w:val="16"/>
        </w:rPr>
        <w:t>INSERT NAMES OF PROVIDERS AND NPI BELOW)</w:t>
      </w:r>
    </w:p>
    <w:p w14:paraId="46B607A5" w14:textId="2E9ADFD0" w:rsidR="00C16133" w:rsidRPr="002A35FD" w:rsidRDefault="00C16133">
      <w:pPr>
        <w:rPr>
          <w:rFonts w:ascii="Times New Roman" w:hAnsi="Times New Roman" w:cs="Times New Roman"/>
          <w:sz w:val="21"/>
        </w:rPr>
      </w:pPr>
      <w:r w:rsidRPr="002A35FD">
        <w:rPr>
          <w:rFonts w:ascii="Times New Roman" w:hAnsi="Times New Roman" w:cs="Times New Roman"/>
          <w:sz w:val="21"/>
        </w:rPr>
        <w:tab/>
      </w:r>
      <w:r w:rsidR="002A35FD">
        <w:rPr>
          <w:rFonts w:ascii="Times New Roman" w:hAnsi="Times New Roman" w:cs="Times New Roman"/>
          <w:sz w:val="21"/>
        </w:rPr>
        <w:tab/>
      </w:r>
      <w:r w:rsidR="002A35FD">
        <w:rPr>
          <w:rFonts w:ascii="Times New Roman" w:hAnsi="Times New Roman" w:cs="Times New Roman"/>
          <w:sz w:val="21"/>
        </w:rPr>
        <w:tab/>
      </w:r>
      <w:r w:rsidR="002A35FD">
        <w:rPr>
          <w:rFonts w:ascii="Times New Roman" w:hAnsi="Times New Roman" w:cs="Times New Roman"/>
          <w:sz w:val="21"/>
        </w:rPr>
        <w:tab/>
      </w:r>
      <w:r w:rsidR="002A35FD">
        <w:rPr>
          <w:rFonts w:ascii="Times New Roman" w:hAnsi="Times New Roman" w:cs="Times New Roman"/>
          <w:sz w:val="21"/>
        </w:rPr>
        <w:tab/>
      </w:r>
      <w:r w:rsidR="002A35FD">
        <w:rPr>
          <w:rFonts w:ascii="Times New Roman" w:hAnsi="Times New Roman" w:cs="Times New Roman"/>
          <w:sz w:val="21"/>
        </w:rPr>
        <w:tab/>
      </w:r>
      <w:r w:rsidR="00926B82">
        <w:rPr>
          <w:rFonts w:ascii="Times New Roman" w:hAnsi="Times New Roman" w:cs="Times New Roman"/>
          <w:sz w:val="21"/>
        </w:rPr>
        <w:tab/>
      </w:r>
      <w:r w:rsidR="00926B82">
        <w:rPr>
          <w:rFonts w:ascii="Times New Roman" w:hAnsi="Times New Roman" w:cs="Times New Roman"/>
          <w:sz w:val="21"/>
        </w:rPr>
        <w:tab/>
      </w:r>
      <w:r w:rsidRPr="002A35FD">
        <w:rPr>
          <w:rFonts w:ascii="Times New Roman" w:hAnsi="Times New Roman" w:cs="Times New Roman"/>
          <w:sz w:val="21"/>
        </w:rPr>
        <w:t xml:space="preserve">Dr Daisy Duck </w:t>
      </w:r>
      <w:r w:rsidRPr="002A35FD">
        <w:rPr>
          <w:rFonts w:ascii="Times New Roman" w:hAnsi="Times New Roman" w:cs="Times New Roman"/>
          <w:sz w:val="21"/>
        </w:rPr>
        <w:tab/>
      </w:r>
      <w:r w:rsidR="002A35FD">
        <w:rPr>
          <w:rFonts w:ascii="Times New Roman" w:hAnsi="Times New Roman" w:cs="Times New Roman"/>
          <w:sz w:val="21"/>
        </w:rPr>
        <w:tab/>
      </w:r>
      <w:r w:rsidRPr="002A35FD">
        <w:rPr>
          <w:rFonts w:ascii="Times New Roman" w:hAnsi="Times New Roman" w:cs="Times New Roman"/>
          <w:sz w:val="21"/>
        </w:rPr>
        <w:t>NPI XXXXXXXXX</w:t>
      </w:r>
    </w:p>
    <w:p w14:paraId="05E4548A" w14:textId="763B9908" w:rsidR="00C16133" w:rsidRPr="002A35FD" w:rsidRDefault="00C16133" w:rsidP="00926B82">
      <w:pPr>
        <w:ind w:left="5040" w:firstLine="720"/>
        <w:rPr>
          <w:rFonts w:ascii="Times New Roman" w:hAnsi="Times New Roman" w:cs="Times New Roman"/>
          <w:sz w:val="21"/>
        </w:rPr>
      </w:pPr>
      <w:r w:rsidRPr="002A35FD">
        <w:rPr>
          <w:rFonts w:ascii="Times New Roman" w:hAnsi="Times New Roman" w:cs="Times New Roman"/>
          <w:sz w:val="21"/>
        </w:rPr>
        <w:t xml:space="preserve">Dr Micky Mouse </w:t>
      </w:r>
      <w:r w:rsidRPr="002A35FD">
        <w:rPr>
          <w:rFonts w:ascii="Times New Roman" w:hAnsi="Times New Roman" w:cs="Times New Roman"/>
          <w:sz w:val="21"/>
        </w:rPr>
        <w:tab/>
        <w:t>NPI</w:t>
      </w:r>
    </w:p>
    <w:p w14:paraId="23DAB02A" w14:textId="77777777" w:rsidR="008760BA" w:rsidRPr="00C16133" w:rsidRDefault="008760BA">
      <w:pPr>
        <w:rPr>
          <w:rFonts w:ascii="Times New Roman" w:hAnsi="Times New Roman" w:cs="Times New Roman"/>
        </w:rPr>
      </w:pPr>
    </w:p>
    <w:p w14:paraId="4ED84E56" w14:textId="77777777" w:rsidR="00926B82" w:rsidRDefault="00926B82" w:rsidP="00926B82">
      <w:pPr>
        <w:rPr>
          <w:rFonts w:ascii="Times New Roman" w:hAnsi="Times New Roman" w:cs="Times New Roman"/>
        </w:rPr>
      </w:pPr>
    </w:p>
    <w:p w14:paraId="4791FC55" w14:textId="0688F2D3" w:rsidR="00C16133" w:rsidRPr="00926B82" w:rsidRDefault="00C16133" w:rsidP="00926B82">
      <w:pPr>
        <w:jc w:val="center"/>
        <w:rPr>
          <w:rFonts w:ascii="Times New Roman" w:hAnsi="Times New Roman" w:cs="Times New Roman"/>
          <w:i/>
          <w:iCs/>
          <w:sz w:val="28"/>
          <w:szCs w:val="28"/>
        </w:rPr>
      </w:pPr>
      <w:r w:rsidRPr="00926B82">
        <w:rPr>
          <w:rFonts w:ascii="Times New Roman" w:hAnsi="Times New Roman" w:cs="Times New Roman"/>
          <w:i/>
          <w:iCs/>
          <w:sz w:val="28"/>
          <w:szCs w:val="28"/>
        </w:rPr>
        <w:t>Insert name of practice here</w:t>
      </w:r>
    </w:p>
    <w:p w14:paraId="31652EDA" w14:textId="16A6F16C" w:rsidR="00C16133" w:rsidRPr="00C16133" w:rsidRDefault="00C16133" w:rsidP="005118DA">
      <w:pPr>
        <w:jc w:val="center"/>
        <w:rPr>
          <w:rFonts w:ascii="Times New Roman" w:hAnsi="Times New Roman" w:cs="Times New Roman"/>
          <w:b/>
          <w:bCs/>
          <w:sz w:val="40"/>
          <w:szCs w:val="40"/>
        </w:rPr>
      </w:pPr>
      <w:r w:rsidRPr="00C16133">
        <w:rPr>
          <w:rFonts w:ascii="Times New Roman" w:hAnsi="Times New Roman" w:cs="Times New Roman"/>
          <w:b/>
          <w:bCs/>
          <w:sz w:val="40"/>
          <w:szCs w:val="40"/>
        </w:rPr>
        <w:t>Good Faith Estimate</w:t>
      </w:r>
    </w:p>
    <w:p w14:paraId="29A6C815" w14:textId="368D0932" w:rsidR="00C16133" w:rsidRDefault="00C16133">
      <w:pPr>
        <w:rPr>
          <w:rFonts w:ascii="Times New Roman" w:hAnsi="Times New Roman" w:cs="Times New Roman"/>
        </w:rPr>
      </w:pPr>
      <w:r w:rsidRPr="00926B82">
        <w:rPr>
          <w:rFonts w:ascii="Times New Roman" w:hAnsi="Times New Roman" w:cs="Times New Roman"/>
          <w:u w:val="single"/>
        </w:rPr>
        <w:t>Date of Good Faith Estimate</w:t>
      </w:r>
      <w:r w:rsidRPr="00C16133">
        <w:rPr>
          <w:rFonts w:ascii="Times New Roman" w:hAnsi="Times New Roman" w:cs="Times New Roman"/>
        </w:rPr>
        <w:t>:_______________________</w:t>
      </w:r>
    </w:p>
    <w:p w14:paraId="5BA69030" w14:textId="77777777" w:rsidR="00C16133" w:rsidRDefault="00C16133">
      <w:pPr>
        <w:rPr>
          <w:rFonts w:ascii="Times New Roman" w:hAnsi="Times New Roman" w:cs="Times New Roman"/>
        </w:rPr>
      </w:pPr>
    </w:p>
    <w:p w14:paraId="0D088848" w14:textId="1FF67727" w:rsidR="00C16133" w:rsidRPr="00926B82" w:rsidRDefault="00C16133">
      <w:pPr>
        <w:rPr>
          <w:rFonts w:ascii="Times New Roman" w:hAnsi="Times New Roman" w:cs="Times New Roman"/>
          <w:u w:val="single"/>
        </w:rPr>
      </w:pPr>
      <w:r w:rsidRPr="00926B82">
        <w:rPr>
          <w:rFonts w:ascii="Times New Roman" w:hAnsi="Times New Roman" w:cs="Times New Roman"/>
          <w:u w:val="single"/>
        </w:rPr>
        <w:t>If scheduled, date of service:________________________</w:t>
      </w:r>
    </w:p>
    <w:p w14:paraId="4D45D45B" w14:textId="0AF081F3" w:rsidR="00C16133" w:rsidRDefault="00C16133">
      <w:pPr>
        <w:rPr>
          <w:rFonts w:ascii="Times New Roman" w:hAnsi="Times New Roman" w:cs="Times New Roman"/>
        </w:rPr>
      </w:pPr>
    </w:p>
    <w:p w14:paraId="47B6076A" w14:textId="797460ED" w:rsidR="00C16133" w:rsidRDefault="00C16133">
      <w:pPr>
        <w:rPr>
          <w:rFonts w:ascii="Times New Roman" w:hAnsi="Times New Roman" w:cs="Times New Roman"/>
        </w:rPr>
      </w:pPr>
      <w:r w:rsidRPr="0081444D">
        <w:rPr>
          <w:rFonts w:ascii="Times New Roman" w:hAnsi="Times New Roman" w:cs="Times New Roman"/>
          <w:u w:val="single"/>
        </w:rPr>
        <w:t>___</w:t>
      </w:r>
      <w:r>
        <w:rPr>
          <w:rFonts w:ascii="Times New Roman" w:hAnsi="Times New Roman" w:cs="Times New Roman"/>
        </w:rPr>
        <w:t xml:space="preserve"> check here if service is not yet scheduled</w:t>
      </w:r>
    </w:p>
    <w:p w14:paraId="00B75F0F" w14:textId="77777777" w:rsidR="0081444D" w:rsidRDefault="0081444D">
      <w:pPr>
        <w:rPr>
          <w:rFonts w:ascii="Times New Roman" w:hAnsi="Times New Roman" w:cs="Times New Roman"/>
        </w:rPr>
      </w:pPr>
    </w:p>
    <w:p w14:paraId="6EFDE04D" w14:textId="1075A338" w:rsidR="0081444D" w:rsidRPr="00926B82" w:rsidRDefault="00C16133">
      <w:pPr>
        <w:rPr>
          <w:rFonts w:ascii="Times New Roman" w:hAnsi="Times New Roman" w:cs="Times New Roman"/>
          <w:sz w:val="28"/>
          <w:szCs w:val="28"/>
          <w:u w:val="single"/>
        </w:rPr>
      </w:pPr>
      <w:r w:rsidRPr="00926B82">
        <w:rPr>
          <w:rFonts w:ascii="Times New Roman" w:hAnsi="Times New Roman" w:cs="Times New Roman"/>
          <w:sz w:val="28"/>
          <w:szCs w:val="28"/>
          <w:u w:val="single"/>
        </w:rPr>
        <w:t>Patient Name:_____________________________________DOB:_______________________</w:t>
      </w:r>
    </w:p>
    <w:p w14:paraId="26C0226E" w14:textId="7A1411DA" w:rsidR="002A35FD" w:rsidRPr="00926B82" w:rsidRDefault="00C16133" w:rsidP="008760BA">
      <w:pPr>
        <w:rPr>
          <w:rFonts w:ascii="Times New Roman" w:hAnsi="Times New Roman" w:cs="Times New Roman"/>
          <w:sz w:val="28"/>
          <w:szCs w:val="28"/>
        </w:rPr>
      </w:pPr>
      <w:r w:rsidRPr="00926B82">
        <w:rPr>
          <w:rFonts w:ascii="Times New Roman" w:hAnsi="Times New Roman" w:cs="Times New Roman"/>
          <w:sz w:val="28"/>
          <w:szCs w:val="28"/>
        </w:rPr>
        <w:t>Address</w:t>
      </w:r>
      <w:r w:rsidRPr="00926B82">
        <w:rPr>
          <w:rFonts w:ascii="Times New Roman" w:hAnsi="Times New Roman" w:cs="Times New Roman"/>
          <w:sz w:val="28"/>
          <w:szCs w:val="28"/>
          <w:u w:val="single"/>
        </w:rPr>
        <w:t>:_________________________________________</w:t>
      </w:r>
    </w:p>
    <w:p w14:paraId="09E560BC" w14:textId="19F6A90D" w:rsidR="00C16133" w:rsidRPr="00926B82" w:rsidRDefault="00C16133" w:rsidP="008760BA">
      <w:pPr>
        <w:rPr>
          <w:rFonts w:ascii="Times New Roman" w:hAnsi="Times New Roman" w:cs="Times New Roman"/>
          <w:sz w:val="28"/>
          <w:szCs w:val="28"/>
        </w:rPr>
      </w:pPr>
      <w:r w:rsidRPr="00926B82">
        <w:rPr>
          <w:rFonts w:ascii="Times New Roman" w:hAnsi="Times New Roman" w:cs="Times New Roman"/>
          <w:sz w:val="28"/>
          <w:szCs w:val="28"/>
        </w:rPr>
        <w:t>City:_</w:t>
      </w:r>
      <w:r w:rsidRPr="00926B82">
        <w:rPr>
          <w:rFonts w:ascii="Times New Roman" w:hAnsi="Times New Roman" w:cs="Times New Roman"/>
          <w:sz w:val="28"/>
          <w:szCs w:val="28"/>
          <w:u w:val="single"/>
        </w:rPr>
        <w:t>_______________________</w:t>
      </w:r>
      <w:r w:rsidRPr="00926B82">
        <w:rPr>
          <w:rFonts w:ascii="Times New Roman" w:hAnsi="Times New Roman" w:cs="Times New Roman"/>
          <w:sz w:val="28"/>
          <w:szCs w:val="28"/>
        </w:rPr>
        <w:t>_. State</w:t>
      </w:r>
      <w:r w:rsidRPr="00926B82">
        <w:rPr>
          <w:rFonts w:ascii="Times New Roman" w:hAnsi="Times New Roman" w:cs="Times New Roman"/>
          <w:sz w:val="28"/>
          <w:szCs w:val="28"/>
          <w:u w:val="single"/>
        </w:rPr>
        <w:t>______</w:t>
      </w:r>
      <w:r w:rsidRPr="00926B82">
        <w:rPr>
          <w:rFonts w:ascii="Times New Roman" w:hAnsi="Times New Roman" w:cs="Times New Roman"/>
          <w:sz w:val="28"/>
          <w:szCs w:val="28"/>
        </w:rPr>
        <w:t>. Zip_</w:t>
      </w:r>
      <w:r w:rsidRPr="00926B82">
        <w:rPr>
          <w:rFonts w:ascii="Times New Roman" w:hAnsi="Times New Roman" w:cs="Times New Roman"/>
          <w:sz w:val="28"/>
          <w:szCs w:val="28"/>
          <w:u w:val="single"/>
        </w:rPr>
        <w:t>_______</w:t>
      </w:r>
    </w:p>
    <w:p w14:paraId="15748548" w14:textId="3229D620" w:rsidR="004F223B" w:rsidRDefault="004F223B">
      <w:pPr>
        <w:rPr>
          <w:rFonts w:ascii="Times New Roman" w:hAnsi="Times New Roman" w:cs="Times New Roman"/>
        </w:rPr>
      </w:pPr>
    </w:p>
    <w:p w14:paraId="6BCA6F60" w14:textId="5F57523F" w:rsidR="004F223B" w:rsidRPr="00B96E0F" w:rsidRDefault="004F223B">
      <w:pPr>
        <w:pBdr>
          <w:top w:val="single" w:sz="6" w:space="1" w:color="auto"/>
          <w:bottom w:val="single" w:sz="6" w:space="1" w:color="auto"/>
        </w:pBdr>
        <w:rPr>
          <w:rFonts w:ascii="Times New Roman" w:hAnsi="Times New Roman" w:cs="Times New Roman"/>
          <w:sz w:val="20"/>
          <w:szCs w:val="20"/>
        </w:rPr>
      </w:pPr>
      <w:r w:rsidRPr="00B96E0F">
        <w:rPr>
          <w:rFonts w:ascii="Times New Roman" w:hAnsi="Times New Roman" w:cs="Times New Roman"/>
          <w:sz w:val="20"/>
          <w:szCs w:val="20"/>
        </w:rPr>
        <w:t>This information is given as an overview of potential charges when a patient is seen at our office. All medical providers use a set of codes established by the government to determine the complexity and value of an office visit or procedure. Insert name of practice here utilizes these codes. These codes differ based on the type of visit occurring. A well check-up is coded and charged differently from a sick visit. A well child check-up and sick visit together are coded and charged differently than each alone. A new patient (sick or well) is coded and charged differently from an established patient as a new patient requires more time. In a sick visit, the coding dictated by the government is determined by the time involved in the visit and/or the complexity of the visit. The number and complexity of problems addressed, the amount and complexity of data</w:t>
      </w:r>
      <w:r w:rsidR="0023755F" w:rsidRPr="00B96E0F">
        <w:rPr>
          <w:rFonts w:ascii="Times New Roman" w:hAnsi="Times New Roman" w:cs="Times New Roman"/>
          <w:sz w:val="20"/>
          <w:szCs w:val="20"/>
        </w:rPr>
        <w:t xml:space="preserve"> used in determining treatment, and the risk of the illness or problem and risk of treatment are used to determine what complexity code is used. Below is a list of potential charges for you or your child’s upcoming visit to our office.</w:t>
      </w:r>
    </w:p>
    <w:p w14:paraId="0DD9E48C" w14:textId="77777777" w:rsidR="00B96E0F" w:rsidRPr="002A35FD" w:rsidRDefault="00B96E0F" w:rsidP="0023755F">
      <w:pPr>
        <w:pBdr>
          <w:bottom w:val="single" w:sz="4" w:space="1" w:color="auto"/>
        </w:pBdr>
        <w:rPr>
          <w:rFonts w:ascii="Times New Roman" w:hAnsi="Times New Roman" w:cs="Times New Roman"/>
          <w:sz w:val="21"/>
        </w:rPr>
      </w:pPr>
    </w:p>
    <w:tbl>
      <w:tblPr>
        <w:tblStyle w:val="TableGrid"/>
        <w:tblW w:w="11070" w:type="dxa"/>
        <w:tblLayout w:type="fixed"/>
        <w:tblLook w:val="04A0" w:firstRow="1" w:lastRow="0" w:firstColumn="1" w:lastColumn="0" w:noHBand="0" w:noVBand="1"/>
      </w:tblPr>
      <w:tblGrid>
        <w:gridCol w:w="312"/>
        <w:gridCol w:w="1597"/>
        <w:gridCol w:w="787"/>
        <w:gridCol w:w="382"/>
        <w:gridCol w:w="1698"/>
        <w:gridCol w:w="894"/>
        <w:gridCol w:w="390"/>
        <w:gridCol w:w="1918"/>
        <w:gridCol w:w="744"/>
        <w:gridCol w:w="317"/>
        <w:gridCol w:w="1278"/>
        <w:gridCol w:w="753"/>
      </w:tblGrid>
      <w:tr w:rsidR="00B96E0F" w14:paraId="60992DB1" w14:textId="77777777" w:rsidTr="008760BA">
        <w:trPr>
          <w:trHeight w:val="674"/>
        </w:trPr>
        <w:tc>
          <w:tcPr>
            <w:tcW w:w="312" w:type="dxa"/>
          </w:tcPr>
          <w:p w14:paraId="3A75A8AD" w14:textId="291BAEFF" w:rsidR="005118DA" w:rsidRPr="00D515EB" w:rsidRDefault="00A2554B" w:rsidP="005118DA">
            <w:pPr>
              <w:rPr>
                <w:rFonts w:ascii="Times New Roman" w:hAnsi="Times New Roman" w:cs="Times New Roman"/>
                <w:sz w:val="16"/>
              </w:rPr>
            </w:pPr>
            <w:r>
              <w:rPr>
                <w:rFonts w:ascii="Wingdings" w:hAnsi="Wingdings" w:cs="Times New Roman"/>
              </w:rPr>
              <w:t xml:space="preserve"> ü</w:t>
            </w:r>
          </w:p>
        </w:tc>
        <w:tc>
          <w:tcPr>
            <w:tcW w:w="1597" w:type="dxa"/>
          </w:tcPr>
          <w:p w14:paraId="4ED4D714" w14:textId="2D532EA0" w:rsidR="005118DA" w:rsidRPr="00B96E0F" w:rsidRDefault="005118DA" w:rsidP="005118DA">
            <w:pPr>
              <w:rPr>
                <w:rFonts w:ascii="Times New Roman" w:hAnsi="Times New Roman" w:cs="Times New Roman"/>
                <w:sz w:val="20"/>
                <w:szCs w:val="20"/>
              </w:rPr>
            </w:pPr>
            <w:r w:rsidRPr="00B96E0F">
              <w:rPr>
                <w:rFonts w:ascii="Times New Roman" w:hAnsi="Times New Roman" w:cs="Times New Roman"/>
                <w:sz w:val="20"/>
                <w:szCs w:val="20"/>
              </w:rPr>
              <w:t>NEW patient</w:t>
            </w:r>
          </w:p>
        </w:tc>
        <w:tc>
          <w:tcPr>
            <w:tcW w:w="787" w:type="dxa"/>
          </w:tcPr>
          <w:p w14:paraId="564BF920" w14:textId="00CD775C" w:rsidR="005118DA" w:rsidRPr="00B96E0F" w:rsidRDefault="005118DA" w:rsidP="005118DA">
            <w:pPr>
              <w:rPr>
                <w:rFonts w:ascii="Times New Roman" w:hAnsi="Times New Roman" w:cs="Times New Roman"/>
                <w:sz w:val="16"/>
                <w:szCs w:val="16"/>
              </w:rPr>
            </w:pPr>
            <w:r w:rsidRPr="00B96E0F">
              <w:rPr>
                <w:rFonts w:ascii="Times New Roman" w:hAnsi="Times New Roman" w:cs="Times New Roman"/>
                <w:sz w:val="16"/>
                <w:szCs w:val="16"/>
              </w:rPr>
              <w:t>charge</w:t>
            </w:r>
          </w:p>
        </w:tc>
        <w:tc>
          <w:tcPr>
            <w:tcW w:w="382" w:type="dxa"/>
          </w:tcPr>
          <w:p w14:paraId="3BA118D1" w14:textId="3147C34A" w:rsidR="005118DA" w:rsidRPr="00B96E0F" w:rsidRDefault="00A2554B" w:rsidP="005118DA">
            <w:pPr>
              <w:rPr>
                <w:rFonts w:ascii="Times New Roman" w:hAnsi="Times New Roman" w:cs="Times New Roman"/>
                <w:sz w:val="20"/>
                <w:szCs w:val="20"/>
              </w:rPr>
            </w:pPr>
            <w:r>
              <w:rPr>
                <w:rFonts w:ascii="Wingdings" w:hAnsi="Wingdings" w:cs="Times New Roman"/>
              </w:rPr>
              <w:t xml:space="preserve"> ü</w:t>
            </w:r>
          </w:p>
        </w:tc>
        <w:tc>
          <w:tcPr>
            <w:tcW w:w="1698" w:type="dxa"/>
          </w:tcPr>
          <w:p w14:paraId="2E41DBC0" w14:textId="28BFF6A9" w:rsidR="005118DA" w:rsidRPr="00B96E0F" w:rsidRDefault="005118DA" w:rsidP="005118DA">
            <w:pPr>
              <w:rPr>
                <w:rFonts w:ascii="Times New Roman" w:hAnsi="Times New Roman" w:cs="Times New Roman"/>
                <w:sz w:val="20"/>
                <w:szCs w:val="20"/>
              </w:rPr>
            </w:pPr>
            <w:r w:rsidRPr="00B96E0F">
              <w:rPr>
                <w:rFonts w:ascii="Times New Roman" w:hAnsi="Times New Roman" w:cs="Times New Roman"/>
                <w:sz w:val="20"/>
                <w:szCs w:val="20"/>
              </w:rPr>
              <w:t>Current patient CPT</w:t>
            </w:r>
          </w:p>
        </w:tc>
        <w:tc>
          <w:tcPr>
            <w:tcW w:w="894" w:type="dxa"/>
          </w:tcPr>
          <w:p w14:paraId="2F9815B7" w14:textId="79B4B9CB" w:rsidR="005118DA" w:rsidRPr="00B96E0F" w:rsidRDefault="005118DA" w:rsidP="005118DA">
            <w:pPr>
              <w:rPr>
                <w:rFonts w:ascii="Times New Roman" w:hAnsi="Times New Roman" w:cs="Times New Roman"/>
                <w:sz w:val="16"/>
                <w:szCs w:val="16"/>
              </w:rPr>
            </w:pPr>
            <w:r w:rsidRPr="00B96E0F">
              <w:rPr>
                <w:rFonts w:ascii="Times New Roman" w:hAnsi="Times New Roman" w:cs="Times New Roman"/>
                <w:sz w:val="16"/>
                <w:szCs w:val="16"/>
              </w:rPr>
              <w:t>charge</w:t>
            </w:r>
          </w:p>
        </w:tc>
        <w:tc>
          <w:tcPr>
            <w:tcW w:w="390" w:type="dxa"/>
          </w:tcPr>
          <w:p w14:paraId="7885D376" w14:textId="3DC7B3C1" w:rsidR="005118DA" w:rsidRPr="00B96E0F" w:rsidRDefault="00A2554B" w:rsidP="005118DA">
            <w:pPr>
              <w:rPr>
                <w:rFonts w:ascii="Times New Roman" w:hAnsi="Times New Roman" w:cs="Times New Roman"/>
                <w:sz w:val="20"/>
                <w:szCs w:val="20"/>
              </w:rPr>
            </w:pPr>
            <w:r>
              <w:rPr>
                <w:rFonts w:ascii="Wingdings" w:hAnsi="Wingdings" w:cs="Times New Roman"/>
              </w:rPr>
              <w:t xml:space="preserve"> ü</w:t>
            </w:r>
          </w:p>
        </w:tc>
        <w:tc>
          <w:tcPr>
            <w:tcW w:w="1918" w:type="dxa"/>
          </w:tcPr>
          <w:p w14:paraId="410E48BC" w14:textId="4E3F24C6" w:rsidR="005118DA" w:rsidRPr="00B96E0F" w:rsidRDefault="005118DA" w:rsidP="005118DA">
            <w:pPr>
              <w:rPr>
                <w:rFonts w:ascii="Times New Roman" w:hAnsi="Times New Roman" w:cs="Times New Roman"/>
                <w:sz w:val="20"/>
                <w:szCs w:val="20"/>
              </w:rPr>
            </w:pPr>
            <w:r w:rsidRPr="00B96E0F">
              <w:rPr>
                <w:rFonts w:ascii="Times New Roman" w:hAnsi="Times New Roman" w:cs="Times New Roman"/>
                <w:sz w:val="20"/>
                <w:szCs w:val="20"/>
              </w:rPr>
              <w:t>Labs and other services</w:t>
            </w:r>
          </w:p>
        </w:tc>
        <w:tc>
          <w:tcPr>
            <w:tcW w:w="744" w:type="dxa"/>
          </w:tcPr>
          <w:p w14:paraId="5C09194E" w14:textId="318B1D77" w:rsidR="005118DA" w:rsidRPr="00B96E0F" w:rsidRDefault="0081444D" w:rsidP="005118DA">
            <w:pPr>
              <w:rPr>
                <w:rFonts w:ascii="Times New Roman" w:hAnsi="Times New Roman" w:cs="Times New Roman"/>
                <w:sz w:val="16"/>
                <w:szCs w:val="16"/>
              </w:rPr>
            </w:pPr>
            <w:r w:rsidRPr="00B96E0F">
              <w:rPr>
                <w:rFonts w:ascii="Times New Roman" w:hAnsi="Times New Roman" w:cs="Times New Roman"/>
                <w:sz w:val="16"/>
                <w:szCs w:val="16"/>
              </w:rPr>
              <w:t>charge</w:t>
            </w:r>
          </w:p>
        </w:tc>
        <w:tc>
          <w:tcPr>
            <w:tcW w:w="317" w:type="dxa"/>
          </w:tcPr>
          <w:p w14:paraId="641CAA56" w14:textId="3054BC47" w:rsidR="005118DA" w:rsidRPr="00B96E0F" w:rsidRDefault="00A2554B" w:rsidP="005118DA">
            <w:pPr>
              <w:rPr>
                <w:rFonts w:ascii="Times New Roman" w:hAnsi="Times New Roman" w:cs="Times New Roman"/>
                <w:sz w:val="20"/>
                <w:szCs w:val="20"/>
              </w:rPr>
            </w:pPr>
            <w:r>
              <w:rPr>
                <w:rFonts w:ascii="Wingdings" w:hAnsi="Wingdings" w:cs="Times New Roman"/>
              </w:rPr>
              <w:t xml:space="preserve"> ü</w:t>
            </w:r>
          </w:p>
        </w:tc>
        <w:tc>
          <w:tcPr>
            <w:tcW w:w="1278" w:type="dxa"/>
          </w:tcPr>
          <w:p w14:paraId="3ABF9FC0" w14:textId="16BD310D" w:rsidR="005118DA" w:rsidRPr="00B96E0F" w:rsidRDefault="005118DA" w:rsidP="005118DA">
            <w:pPr>
              <w:rPr>
                <w:rFonts w:ascii="Times New Roman" w:hAnsi="Times New Roman" w:cs="Times New Roman"/>
                <w:sz w:val="20"/>
                <w:szCs w:val="20"/>
              </w:rPr>
            </w:pPr>
            <w:r w:rsidRPr="00B96E0F">
              <w:rPr>
                <w:rFonts w:ascii="Times New Roman" w:hAnsi="Times New Roman" w:cs="Times New Roman"/>
                <w:sz w:val="20"/>
                <w:szCs w:val="20"/>
              </w:rPr>
              <w:t>Labs and other services</w:t>
            </w:r>
          </w:p>
        </w:tc>
        <w:tc>
          <w:tcPr>
            <w:tcW w:w="753" w:type="dxa"/>
          </w:tcPr>
          <w:p w14:paraId="646061EA" w14:textId="710F3BDF" w:rsidR="005118DA" w:rsidRPr="00B96E0F" w:rsidRDefault="005118DA" w:rsidP="005118DA">
            <w:pPr>
              <w:rPr>
                <w:rFonts w:ascii="Times New Roman" w:hAnsi="Times New Roman" w:cs="Times New Roman"/>
                <w:sz w:val="16"/>
                <w:szCs w:val="16"/>
              </w:rPr>
            </w:pPr>
            <w:r w:rsidRPr="00B96E0F">
              <w:rPr>
                <w:rFonts w:ascii="Times New Roman" w:hAnsi="Times New Roman" w:cs="Times New Roman"/>
                <w:sz w:val="16"/>
                <w:szCs w:val="16"/>
              </w:rPr>
              <w:t>charge</w:t>
            </w:r>
          </w:p>
        </w:tc>
      </w:tr>
      <w:tr w:rsidR="00B96E0F" w14:paraId="2CEE5236" w14:textId="77777777" w:rsidTr="008760BA">
        <w:trPr>
          <w:trHeight w:val="410"/>
        </w:trPr>
        <w:tc>
          <w:tcPr>
            <w:tcW w:w="312" w:type="dxa"/>
          </w:tcPr>
          <w:p w14:paraId="6F7AB76A" w14:textId="23B5763C" w:rsidR="005118DA" w:rsidRPr="0081444D" w:rsidRDefault="005118DA" w:rsidP="005118DA">
            <w:pPr>
              <w:rPr>
                <w:rFonts w:ascii="Times New Roman" w:hAnsi="Times New Roman" w:cs="Times New Roman"/>
                <w:sz w:val="21"/>
                <w:szCs w:val="21"/>
              </w:rPr>
            </w:pPr>
          </w:p>
        </w:tc>
        <w:tc>
          <w:tcPr>
            <w:tcW w:w="1597" w:type="dxa"/>
          </w:tcPr>
          <w:p w14:paraId="51DB4EB9" w14:textId="00A87054" w:rsidR="005118DA" w:rsidRPr="00926B82" w:rsidRDefault="005118DA" w:rsidP="005118DA">
            <w:pPr>
              <w:rPr>
                <w:rFonts w:ascii="Times New Roman" w:hAnsi="Times New Roman" w:cs="Times New Roman"/>
                <w:sz w:val="20"/>
                <w:szCs w:val="20"/>
              </w:rPr>
            </w:pPr>
            <w:r w:rsidRPr="00926B82">
              <w:rPr>
                <w:rFonts w:ascii="Times New Roman" w:hAnsi="Times New Roman" w:cs="Times New Roman"/>
                <w:sz w:val="20"/>
                <w:szCs w:val="20"/>
              </w:rPr>
              <w:t>99202</w:t>
            </w:r>
            <w:r w:rsidR="007E5C2B" w:rsidRPr="00926B82">
              <w:rPr>
                <w:rFonts w:ascii="Times New Roman" w:hAnsi="Times New Roman" w:cs="Times New Roman"/>
                <w:sz w:val="20"/>
                <w:szCs w:val="20"/>
              </w:rPr>
              <w:t xml:space="preserve"> </w:t>
            </w:r>
          </w:p>
        </w:tc>
        <w:tc>
          <w:tcPr>
            <w:tcW w:w="787" w:type="dxa"/>
          </w:tcPr>
          <w:p w14:paraId="6567FABA" w14:textId="77777777" w:rsidR="005118DA" w:rsidRPr="00926B82" w:rsidRDefault="005118DA" w:rsidP="005118DA">
            <w:pPr>
              <w:rPr>
                <w:rFonts w:ascii="Times New Roman" w:hAnsi="Times New Roman" w:cs="Times New Roman"/>
                <w:sz w:val="20"/>
                <w:szCs w:val="20"/>
              </w:rPr>
            </w:pPr>
          </w:p>
        </w:tc>
        <w:tc>
          <w:tcPr>
            <w:tcW w:w="382" w:type="dxa"/>
          </w:tcPr>
          <w:p w14:paraId="610AA482" w14:textId="77777777" w:rsidR="005118DA" w:rsidRPr="00926B82" w:rsidRDefault="005118DA" w:rsidP="005118DA">
            <w:pPr>
              <w:rPr>
                <w:rFonts w:ascii="Times New Roman" w:hAnsi="Times New Roman" w:cs="Times New Roman"/>
                <w:sz w:val="20"/>
                <w:szCs w:val="20"/>
              </w:rPr>
            </w:pPr>
          </w:p>
        </w:tc>
        <w:tc>
          <w:tcPr>
            <w:tcW w:w="1698" w:type="dxa"/>
          </w:tcPr>
          <w:p w14:paraId="7056017D" w14:textId="49B674E7" w:rsidR="005118DA" w:rsidRPr="00926B82" w:rsidRDefault="0081444D" w:rsidP="005118DA">
            <w:pPr>
              <w:rPr>
                <w:rFonts w:ascii="Times New Roman" w:hAnsi="Times New Roman" w:cs="Times New Roman"/>
                <w:sz w:val="20"/>
                <w:szCs w:val="20"/>
              </w:rPr>
            </w:pPr>
            <w:r w:rsidRPr="00926B82">
              <w:rPr>
                <w:rFonts w:ascii="Times New Roman" w:hAnsi="Times New Roman" w:cs="Times New Roman"/>
                <w:sz w:val="20"/>
                <w:szCs w:val="20"/>
              </w:rPr>
              <w:t>99212</w:t>
            </w:r>
            <w:r w:rsidR="007E5C2B" w:rsidRPr="00926B82">
              <w:rPr>
                <w:rFonts w:ascii="Times New Roman" w:hAnsi="Times New Roman" w:cs="Times New Roman"/>
                <w:sz w:val="20"/>
                <w:szCs w:val="20"/>
              </w:rPr>
              <w:t xml:space="preserve"> </w:t>
            </w:r>
          </w:p>
        </w:tc>
        <w:tc>
          <w:tcPr>
            <w:tcW w:w="894" w:type="dxa"/>
          </w:tcPr>
          <w:p w14:paraId="2E8418B0" w14:textId="77777777" w:rsidR="005118DA" w:rsidRPr="00926B82" w:rsidRDefault="005118DA" w:rsidP="005118DA">
            <w:pPr>
              <w:rPr>
                <w:rFonts w:ascii="Times New Roman" w:hAnsi="Times New Roman" w:cs="Times New Roman"/>
                <w:sz w:val="20"/>
                <w:szCs w:val="20"/>
              </w:rPr>
            </w:pPr>
          </w:p>
        </w:tc>
        <w:tc>
          <w:tcPr>
            <w:tcW w:w="390" w:type="dxa"/>
          </w:tcPr>
          <w:p w14:paraId="1CB3F095" w14:textId="77777777" w:rsidR="005118DA" w:rsidRPr="00926B82" w:rsidRDefault="005118DA" w:rsidP="005118DA">
            <w:pPr>
              <w:rPr>
                <w:rFonts w:ascii="Times New Roman" w:hAnsi="Times New Roman" w:cs="Times New Roman"/>
                <w:sz w:val="20"/>
                <w:szCs w:val="20"/>
              </w:rPr>
            </w:pPr>
          </w:p>
        </w:tc>
        <w:tc>
          <w:tcPr>
            <w:tcW w:w="1918" w:type="dxa"/>
          </w:tcPr>
          <w:p w14:paraId="3E213309" w14:textId="776FD5CD" w:rsidR="005118DA" w:rsidRPr="00926B82" w:rsidRDefault="000E2604" w:rsidP="005118DA">
            <w:pPr>
              <w:rPr>
                <w:rFonts w:ascii="Times New Roman" w:hAnsi="Times New Roman" w:cs="Times New Roman"/>
                <w:sz w:val="20"/>
                <w:szCs w:val="20"/>
              </w:rPr>
            </w:pPr>
            <w:r w:rsidRPr="00926B82">
              <w:rPr>
                <w:rFonts w:ascii="Times New Roman" w:hAnsi="Times New Roman" w:cs="Times New Roman"/>
                <w:sz w:val="20"/>
                <w:szCs w:val="20"/>
              </w:rPr>
              <w:t>81002 u/a</w:t>
            </w:r>
          </w:p>
        </w:tc>
        <w:tc>
          <w:tcPr>
            <w:tcW w:w="744" w:type="dxa"/>
          </w:tcPr>
          <w:p w14:paraId="1AAFAEDF" w14:textId="77777777" w:rsidR="005118DA" w:rsidRPr="0081444D" w:rsidRDefault="005118DA" w:rsidP="005118DA">
            <w:pPr>
              <w:rPr>
                <w:rFonts w:ascii="Times New Roman" w:hAnsi="Times New Roman" w:cs="Times New Roman"/>
                <w:sz w:val="21"/>
                <w:szCs w:val="21"/>
              </w:rPr>
            </w:pPr>
          </w:p>
        </w:tc>
        <w:tc>
          <w:tcPr>
            <w:tcW w:w="317" w:type="dxa"/>
          </w:tcPr>
          <w:p w14:paraId="60D4693E" w14:textId="77777777" w:rsidR="005118DA" w:rsidRPr="00926B82" w:rsidRDefault="005118DA" w:rsidP="005118DA">
            <w:pPr>
              <w:rPr>
                <w:rFonts w:ascii="Times New Roman" w:hAnsi="Times New Roman" w:cs="Times New Roman"/>
                <w:sz w:val="20"/>
                <w:szCs w:val="20"/>
              </w:rPr>
            </w:pPr>
          </w:p>
        </w:tc>
        <w:tc>
          <w:tcPr>
            <w:tcW w:w="1278" w:type="dxa"/>
          </w:tcPr>
          <w:p w14:paraId="4FD64D42" w14:textId="19D54A77" w:rsidR="005118DA" w:rsidRPr="00926B82" w:rsidRDefault="008B5BAF" w:rsidP="005118DA">
            <w:pPr>
              <w:rPr>
                <w:rFonts w:ascii="Times New Roman" w:hAnsi="Times New Roman" w:cs="Times New Roman"/>
                <w:sz w:val="20"/>
                <w:szCs w:val="20"/>
              </w:rPr>
            </w:pPr>
            <w:r w:rsidRPr="00926B82">
              <w:rPr>
                <w:rFonts w:ascii="Times New Roman" w:hAnsi="Times New Roman" w:cs="Times New Roman"/>
                <w:sz w:val="20"/>
                <w:szCs w:val="20"/>
              </w:rPr>
              <w:t xml:space="preserve">96127 </w:t>
            </w:r>
            <w:r w:rsidR="00926B82" w:rsidRPr="00926B82">
              <w:rPr>
                <w:rFonts w:ascii="Times New Roman" w:hAnsi="Times New Roman" w:cs="Times New Roman"/>
                <w:sz w:val="20"/>
                <w:szCs w:val="20"/>
              </w:rPr>
              <w:t>PHQ9</w:t>
            </w:r>
          </w:p>
        </w:tc>
        <w:tc>
          <w:tcPr>
            <w:tcW w:w="753" w:type="dxa"/>
          </w:tcPr>
          <w:p w14:paraId="6B5EBFBB" w14:textId="77777777" w:rsidR="005118DA" w:rsidRPr="0081444D" w:rsidRDefault="005118DA" w:rsidP="005118DA">
            <w:pPr>
              <w:rPr>
                <w:rFonts w:ascii="Times New Roman" w:hAnsi="Times New Roman" w:cs="Times New Roman"/>
                <w:sz w:val="21"/>
                <w:szCs w:val="21"/>
              </w:rPr>
            </w:pPr>
          </w:p>
        </w:tc>
      </w:tr>
      <w:tr w:rsidR="00B96E0F" w14:paraId="46D58F89" w14:textId="77777777" w:rsidTr="008760BA">
        <w:trPr>
          <w:trHeight w:val="448"/>
        </w:trPr>
        <w:tc>
          <w:tcPr>
            <w:tcW w:w="312" w:type="dxa"/>
          </w:tcPr>
          <w:p w14:paraId="4DD49D09" w14:textId="77777777" w:rsidR="005118DA" w:rsidRPr="0081444D" w:rsidRDefault="005118DA" w:rsidP="005118DA">
            <w:pPr>
              <w:rPr>
                <w:rFonts w:ascii="Times New Roman" w:hAnsi="Times New Roman" w:cs="Times New Roman"/>
                <w:sz w:val="21"/>
                <w:szCs w:val="21"/>
              </w:rPr>
            </w:pPr>
          </w:p>
        </w:tc>
        <w:tc>
          <w:tcPr>
            <w:tcW w:w="1597" w:type="dxa"/>
          </w:tcPr>
          <w:p w14:paraId="70993DAE" w14:textId="70C3673F" w:rsidR="005118DA" w:rsidRPr="00926B82" w:rsidRDefault="005118DA" w:rsidP="005118DA">
            <w:pPr>
              <w:rPr>
                <w:rFonts w:ascii="Times New Roman" w:hAnsi="Times New Roman" w:cs="Times New Roman"/>
                <w:sz w:val="20"/>
                <w:szCs w:val="20"/>
              </w:rPr>
            </w:pPr>
            <w:r w:rsidRPr="00926B82">
              <w:rPr>
                <w:rFonts w:ascii="Times New Roman" w:hAnsi="Times New Roman" w:cs="Times New Roman"/>
                <w:sz w:val="20"/>
                <w:szCs w:val="20"/>
              </w:rPr>
              <w:t>99203</w:t>
            </w:r>
            <w:r w:rsidR="007E5C2B" w:rsidRPr="00926B82">
              <w:rPr>
                <w:rFonts w:ascii="Times New Roman" w:hAnsi="Times New Roman" w:cs="Times New Roman"/>
                <w:sz w:val="20"/>
                <w:szCs w:val="20"/>
              </w:rPr>
              <w:t xml:space="preserve"> </w:t>
            </w:r>
          </w:p>
        </w:tc>
        <w:tc>
          <w:tcPr>
            <w:tcW w:w="787" w:type="dxa"/>
          </w:tcPr>
          <w:p w14:paraId="41E02D21" w14:textId="77777777" w:rsidR="005118DA" w:rsidRPr="00926B82" w:rsidRDefault="005118DA" w:rsidP="005118DA">
            <w:pPr>
              <w:rPr>
                <w:rFonts w:ascii="Times New Roman" w:hAnsi="Times New Roman" w:cs="Times New Roman"/>
                <w:sz w:val="20"/>
                <w:szCs w:val="20"/>
              </w:rPr>
            </w:pPr>
          </w:p>
        </w:tc>
        <w:tc>
          <w:tcPr>
            <w:tcW w:w="382" w:type="dxa"/>
          </w:tcPr>
          <w:p w14:paraId="50301AA3" w14:textId="77777777" w:rsidR="005118DA" w:rsidRPr="00926B82" w:rsidRDefault="005118DA" w:rsidP="005118DA">
            <w:pPr>
              <w:rPr>
                <w:rFonts w:ascii="Times New Roman" w:hAnsi="Times New Roman" w:cs="Times New Roman"/>
                <w:sz w:val="20"/>
                <w:szCs w:val="20"/>
              </w:rPr>
            </w:pPr>
          </w:p>
        </w:tc>
        <w:tc>
          <w:tcPr>
            <w:tcW w:w="1698" w:type="dxa"/>
          </w:tcPr>
          <w:p w14:paraId="607ABC46" w14:textId="4A8D1629" w:rsidR="005118DA" w:rsidRPr="00926B82" w:rsidRDefault="0081444D" w:rsidP="005118DA">
            <w:pPr>
              <w:rPr>
                <w:rFonts w:ascii="Times New Roman" w:hAnsi="Times New Roman" w:cs="Times New Roman"/>
                <w:sz w:val="20"/>
                <w:szCs w:val="20"/>
              </w:rPr>
            </w:pPr>
            <w:r w:rsidRPr="00926B82">
              <w:rPr>
                <w:rFonts w:ascii="Times New Roman" w:hAnsi="Times New Roman" w:cs="Times New Roman"/>
                <w:sz w:val="20"/>
                <w:szCs w:val="20"/>
              </w:rPr>
              <w:t>99213</w:t>
            </w:r>
            <w:r w:rsidR="007E5C2B" w:rsidRPr="00926B82">
              <w:rPr>
                <w:rFonts w:ascii="Times New Roman" w:hAnsi="Times New Roman" w:cs="Times New Roman"/>
                <w:sz w:val="20"/>
                <w:szCs w:val="20"/>
              </w:rPr>
              <w:t xml:space="preserve"> </w:t>
            </w:r>
          </w:p>
        </w:tc>
        <w:tc>
          <w:tcPr>
            <w:tcW w:w="894" w:type="dxa"/>
          </w:tcPr>
          <w:p w14:paraId="5F95BA32" w14:textId="77777777" w:rsidR="005118DA" w:rsidRPr="00926B82" w:rsidRDefault="005118DA" w:rsidP="005118DA">
            <w:pPr>
              <w:rPr>
                <w:rFonts w:ascii="Times New Roman" w:hAnsi="Times New Roman" w:cs="Times New Roman"/>
                <w:sz w:val="20"/>
                <w:szCs w:val="20"/>
              </w:rPr>
            </w:pPr>
          </w:p>
        </w:tc>
        <w:tc>
          <w:tcPr>
            <w:tcW w:w="390" w:type="dxa"/>
          </w:tcPr>
          <w:p w14:paraId="0E14F82B" w14:textId="77777777" w:rsidR="005118DA" w:rsidRPr="00926B82" w:rsidRDefault="005118DA" w:rsidP="005118DA">
            <w:pPr>
              <w:rPr>
                <w:rFonts w:ascii="Times New Roman" w:hAnsi="Times New Roman" w:cs="Times New Roman"/>
                <w:sz w:val="20"/>
                <w:szCs w:val="20"/>
              </w:rPr>
            </w:pPr>
          </w:p>
        </w:tc>
        <w:tc>
          <w:tcPr>
            <w:tcW w:w="1918" w:type="dxa"/>
          </w:tcPr>
          <w:p w14:paraId="55814197" w14:textId="28BA1AC7" w:rsidR="005118DA" w:rsidRPr="00926B82" w:rsidRDefault="000E2604" w:rsidP="005118DA">
            <w:pPr>
              <w:rPr>
                <w:rFonts w:ascii="Times New Roman" w:hAnsi="Times New Roman" w:cs="Times New Roman"/>
                <w:sz w:val="20"/>
                <w:szCs w:val="20"/>
              </w:rPr>
            </w:pPr>
            <w:r w:rsidRPr="00926B82">
              <w:rPr>
                <w:rFonts w:ascii="Times New Roman" w:hAnsi="Times New Roman" w:cs="Times New Roman"/>
                <w:sz w:val="20"/>
                <w:szCs w:val="20"/>
              </w:rPr>
              <w:t>87086 u/cx</w:t>
            </w:r>
          </w:p>
        </w:tc>
        <w:tc>
          <w:tcPr>
            <w:tcW w:w="744" w:type="dxa"/>
          </w:tcPr>
          <w:p w14:paraId="5ABE31FE" w14:textId="77777777" w:rsidR="005118DA" w:rsidRPr="0081444D" w:rsidRDefault="005118DA" w:rsidP="005118DA">
            <w:pPr>
              <w:rPr>
                <w:rFonts w:ascii="Times New Roman" w:hAnsi="Times New Roman" w:cs="Times New Roman"/>
                <w:sz w:val="21"/>
                <w:szCs w:val="21"/>
              </w:rPr>
            </w:pPr>
          </w:p>
        </w:tc>
        <w:tc>
          <w:tcPr>
            <w:tcW w:w="317" w:type="dxa"/>
          </w:tcPr>
          <w:p w14:paraId="4D90CBF1" w14:textId="77777777" w:rsidR="005118DA" w:rsidRPr="00926B82" w:rsidRDefault="005118DA" w:rsidP="005118DA">
            <w:pPr>
              <w:rPr>
                <w:rFonts w:ascii="Times New Roman" w:hAnsi="Times New Roman" w:cs="Times New Roman"/>
                <w:sz w:val="20"/>
                <w:szCs w:val="20"/>
              </w:rPr>
            </w:pPr>
          </w:p>
        </w:tc>
        <w:tc>
          <w:tcPr>
            <w:tcW w:w="1278" w:type="dxa"/>
          </w:tcPr>
          <w:p w14:paraId="46ECC141" w14:textId="722BBAB4" w:rsidR="005118DA" w:rsidRPr="00926B82" w:rsidRDefault="0051675E" w:rsidP="005118DA">
            <w:pPr>
              <w:rPr>
                <w:rFonts w:ascii="Times New Roman" w:hAnsi="Times New Roman" w:cs="Times New Roman"/>
                <w:sz w:val="20"/>
                <w:szCs w:val="20"/>
              </w:rPr>
            </w:pPr>
            <w:r w:rsidRPr="00926B82">
              <w:rPr>
                <w:rFonts w:ascii="Times New Roman" w:hAnsi="Times New Roman" w:cs="Times New Roman"/>
                <w:sz w:val="20"/>
                <w:szCs w:val="20"/>
              </w:rPr>
              <w:t>85018 Hg</w:t>
            </w:r>
          </w:p>
        </w:tc>
        <w:tc>
          <w:tcPr>
            <w:tcW w:w="753" w:type="dxa"/>
          </w:tcPr>
          <w:p w14:paraId="03BEB940" w14:textId="77777777" w:rsidR="005118DA" w:rsidRPr="0081444D" w:rsidRDefault="005118DA" w:rsidP="005118DA">
            <w:pPr>
              <w:rPr>
                <w:rFonts w:ascii="Times New Roman" w:hAnsi="Times New Roman" w:cs="Times New Roman"/>
                <w:sz w:val="21"/>
                <w:szCs w:val="21"/>
              </w:rPr>
            </w:pPr>
          </w:p>
        </w:tc>
      </w:tr>
      <w:tr w:rsidR="00B96E0F" w14:paraId="12FA297B" w14:textId="77777777" w:rsidTr="008760BA">
        <w:trPr>
          <w:trHeight w:val="448"/>
        </w:trPr>
        <w:tc>
          <w:tcPr>
            <w:tcW w:w="312" w:type="dxa"/>
          </w:tcPr>
          <w:p w14:paraId="09F058F5" w14:textId="77777777" w:rsidR="005118DA" w:rsidRPr="0081444D" w:rsidRDefault="005118DA" w:rsidP="005118DA">
            <w:pPr>
              <w:rPr>
                <w:rFonts w:ascii="Times New Roman" w:hAnsi="Times New Roman" w:cs="Times New Roman"/>
                <w:sz w:val="21"/>
                <w:szCs w:val="21"/>
              </w:rPr>
            </w:pPr>
          </w:p>
        </w:tc>
        <w:tc>
          <w:tcPr>
            <w:tcW w:w="1597" w:type="dxa"/>
          </w:tcPr>
          <w:p w14:paraId="64916ED7" w14:textId="36D6E066" w:rsidR="005118DA" w:rsidRPr="00926B82" w:rsidRDefault="005118DA" w:rsidP="005118DA">
            <w:pPr>
              <w:rPr>
                <w:rFonts w:ascii="Times New Roman" w:hAnsi="Times New Roman" w:cs="Times New Roman"/>
                <w:sz w:val="20"/>
                <w:szCs w:val="20"/>
              </w:rPr>
            </w:pPr>
            <w:r w:rsidRPr="00926B82">
              <w:rPr>
                <w:rFonts w:ascii="Times New Roman" w:hAnsi="Times New Roman" w:cs="Times New Roman"/>
                <w:sz w:val="20"/>
                <w:szCs w:val="20"/>
              </w:rPr>
              <w:t>99204</w:t>
            </w:r>
            <w:r w:rsidR="007E5C2B" w:rsidRPr="00926B82">
              <w:rPr>
                <w:rFonts w:ascii="Times New Roman" w:hAnsi="Times New Roman" w:cs="Times New Roman"/>
                <w:sz w:val="20"/>
                <w:szCs w:val="20"/>
              </w:rPr>
              <w:t xml:space="preserve"> </w:t>
            </w:r>
          </w:p>
        </w:tc>
        <w:tc>
          <w:tcPr>
            <w:tcW w:w="787" w:type="dxa"/>
          </w:tcPr>
          <w:p w14:paraId="3A562504" w14:textId="77777777" w:rsidR="005118DA" w:rsidRPr="00926B82" w:rsidRDefault="005118DA" w:rsidP="005118DA">
            <w:pPr>
              <w:rPr>
                <w:rFonts w:ascii="Times New Roman" w:hAnsi="Times New Roman" w:cs="Times New Roman"/>
                <w:sz w:val="20"/>
                <w:szCs w:val="20"/>
              </w:rPr>
            </w:pPr>
          </w:p>
        </w:tc>
        <w:tc>
          <w:tcPr>
            <w:tcW w:w="382" w:type="dxa"/>
          </w:tcPr>
          <w:p w14:paraId="15D6EE69" w14:textId="77777777" w:rsidR="005118DA" w:rsidRPr="00926B82" w:rsidRDefault="005118DA" w:rsidP="005118DA">
            <w:pPr>
              <w:rPr>
                <w:rFonts w:ascii="Times New Roman" w:hAnsi="Times New Roman" w:cs="Times New Roman"/>
                <w:sz w:val="20"/>
                <w:szCs w:val="20"/>
              </w:rPr>
            </w:pPr>
          </w:p>
        </w:tc>
        <w:tc>
          <w:tcPr>
            <w:tcW w:w="1698" w:type="dxa"/>
          </w:tcPr>
          <w:p w14:paraId="7184F175" w14:textId="258E9EFB" w:rsidR="005118DA" w:rsidRPr="00926B82" w:rsidRDefault="0081444D" w:rsidP="005118DA">
            <w:pPr>
              <w:rPr>
                <w:rFonts w:ascii="Times New Roman" w:hAnsi="Times New Roman" w:cs="Times New Roman"/>
                <w:sz w:val="20"/>
                <w:szCs w:val="20"/>
              </w:rPr>
            </w:pPr>
            <w:r w:rsidRPr="00926B82">
              <w:rPr>
                <w:rFonts w:ascii="Times New Roman" w:hAnsi="Times New Roman" w:cs="Times New Roman"/>
                <w:sz w:val="20"/>
                <w:szCs w:val="20"/>
              </w:rPr>
              <w:t>99214</w:t>
            </w:r>
          </w:p>
        </w:tc>
        <w:tc>
          <w:tcPr>
            <w:tcW w:w="894" w:type="dxa"/>
          </w:tcPr>
          <w:p w14:paraId="14300201" w14:textId="77777777" w:rsidR="005118DA" w:rsidRPr="00926B82" w:rsidRDefault="005118DA" w:rsidP="005118DA">
            <w:pPr>
              <w:rPr>
                <w:rFonts w:ascii="Times New Roman" w:hAnsi="Times New Roman" w:cs="Times New Roman"/>
                <w:sz w:val="20"/>
                <w:szCs w:val="20"/>
              </w:rPr>
            </w:pPr>
          </w:p>
        </w:tc>
        <w:tc>
          <w:tcPr>
            <w:tcW w:w="390" w:type="dxa"/>
          </w:tcPr>
          <w:p w14:paraId="10C99471" w14:textId="77777777" w:rsidR="005118DA" w:rsidRPr="00926B82" w:rsidRDefault="005118DA" w:rsidP="005118DA">
            <w:pPr>
              <w:rPr>
                <w:rFonts w:ascii="Times New Roman" w:hAnsi="Times New Roman" w:cs="Times New Roman"/>
                <w:sz w:val="20"/>
                <w:szCs w:val="20"/>
              </w:rPr>
            </w:pPr>
          </w:p>
        </w:tc>
        <w:tc>
          <w:tcPr>
            <w:tcW w:w="1918" w:type="dxa"/>
          </w:tcPr>
          <w:p w14:paraId="20506FBF" w14:textId="365CFE10" w:rsidR="005118DA" w:rsidRPr="00926B82" w:rsidRDefault="000E2604" w:rsidP="005118DA">
            <w:pPr>
              <w:rPr>
                <w:rFonts w:ascii="Times New Roman" w:hAnsi="Times New Roman" w:cs="Times New Roman"/>
                <w:sz w:val="20"/>
                <w:szCs w:val="20"/>
              </w:rPr>
            </w:pPr>
            <w:r w:rsidRPr="00926B82">
              <w:rPr>
                <w:rFonts w:ascii="Times New Roman" w:hAnsi="Times New Roman" w:cs="Times New Roman"/>
                <w:sz w:val="20"/>
                <w:szCs w:val="20"/>
              </w:rPr>
              <w:t xml:space="preserve">87880 </w:t>
            </w:r>
            <w:proofErr w:type="gramStart"/>
            <w:r w:rsidRPr="00926B82">
              <w:rPr>
                <w:rFonts w:ascii="Times New Roman" w:hAnsi="Times New Roman" w:cs="Times New Roman"/>
                <w:sz w:val="20"/>
                <w:szCs w:val="20"/>
              </w:rPr>
              <w:t>r</w:t>
            </w:r>
            <w:r w:rsidR="00926B82" w:rsidRPr="00926B82">
              <w:rPr>
                <w:rFonts w:ascii="Times New Roman" w:hAnsi="Times New Roman" w:cs="Times New Roman"/>
                <w:sz w:val="20"/>
                <w:szCs w:val="20"/>
              </w:rPr>
              <w:t>a</w:t>
            </w:r>
            <w:r w:rsidRPr="00926B82">
              <w:rPr>
                <w:rFonts w:ascii="Times New Roman" w:hAnsi="Times New Roman" w:cs="Times New Roman"/>
                <w:sz w:val="20"/>
                <w:szCs w:val="20"/>
              </w:rPr>
              <w:t>p</w:t>
            </w:r>
            <w:r w:rsidR="00926B82" w:rsidRPr="00926B82">
              <w:rPr>
                <w:rFonts w:ascii="Times New Roman" w:hAnsi="Times New Roman" w:cs="Times New Roman"/>
                <w:sz w:val="20"/>
                <w:szCs w:val="20"/>
              </w:rPr>
              <w:t>id</w:t>
            </w:r>
            <w:proofErr w:type="gramEnd"/>
            <w:r w:rsidRPr="00926B82">
              <w:rPr>
                <w:rFonts w:ascii="Times New Roman" w:hAnsi="Times New Roman" w:cs="Times New Roman"/>
                <w:sz w:val="20"/>
                <w:szCs w:val="20"/>
              </w:rPr>
              <w:t xml:space="preserve"> strep</w:t>
            </w:r>
          </w:p>
        </w:tc>
        <w:tc>
          <w:tcPr>
            <w:tcW w:w="744" w:type="dxa"/>
          </w:tcPr>
          <w:p w14:paraId="48DBAACF" w14:textId="77777777" w:rsidR="005118DA" w:rsidRPr="0081444D" w:rsidRDefault="005118DA" w:rsidP="005118DA">
            <w:pPr>
              <w:rPr>
                <w:rFonts w:ascii="Times New Roman" w:hAnsi="Times New Roman" w:cs="Times New Roman"/>
                <w:sz w:val="21"/>
                <w:szCs w:val="21"/>
              </w:rPr>
            </w:pPr>
          </w:p>
        </w:tc>
        <w:tc>
          <w:tcPr>
            <w:tcW w:w="317" w:type="dxa"/>
          </w:tcPr>
          <w:p w14:paraId="2E34986C" w14:textId="77777777" w:rsidR="005118DA" w:rsidRPr="00926B82" w:rsidRDefault="005118DA" w:rsidP="005118DA">
            <w:pPr>
              <w:rPr>
                <w:rFonts w:ascii="Times New Roman" w:hAnsi="Times New Roman" w:cs="Times New Roman"/>
                <w:sz w:val="20"/>
                <w:szCs w:val="20"/>
              </w:rPr>
            </w:pPr>
          </w:p>
        </w:tc>
        <w:tc>
          <w:tcPr>
            <w:tcW w:w="1278" w:type="dxa"/>
          </w:tcPr>
          <w:p w14:paraId="32C83D2E" w14:textId="00E8AB7F" w:rsidR="005118DA" w:rsidRPr="00926B82" w:rsidRDefault="0051675E" w:rsidP="005118DA">
            <w:pPr>
              <w:rPr>
                <w:rFonts w:ascii="Times New Roman" w:hAnsi="Times New Roman" w:cs="Times New Roman"/>
                <w:sz w:val="20"/>
                <w:szCs w:val="20"/>
              </w:rPr>
            </w:pPr>
            <w:r w:rsidRPr="00926B82">
              <w:rPr>
                <w:rFonts w:ascii="Times New Roman" w:hAnsi="Times New Roman" w:cs="Times New Roman"/>
                <w:sz w:val="20"/>
                <w:szCs w:val="20"/>
              </w:rPr>
              <w:t>92558 hearing</w:t>
            </w:r>
          </w:p>
        </w:tc>
        <w:tc>
          <w:tcPr>
            <w:tcW w:w="753" w:type="dxa"/>
          </w:tcPr>
          <w:p w14:paraId="46DFCE4D" w14:textId="77777777" w:rsidR="005118DA" w:rsidRPr="0081444D" w:rsidRDefault="005118DA" w:rsidP="005118DA">
            <w:pPr>
              <w:rPr>
                <w:rFonts w:ascii="Times New Roman" w:hAnsi="Times New Roman" w:cs="Times New Roman"/>
                <w:sz w:val="21"/>
                <w:szCs w:val="21"/>
              </w:rPr>
            </w:pPr>
          </w:p>
        </w:tc>
      </w:tr>
      <w:tr w:rsidR="00B96E0F" w14:paraId="356015E6" w14:textId="77777777" w:rsidTr="008760BA">
        <w:trPr>
          <w:trHeight w:val="410"/>
        </w:trPr>
        <w:tc>
          <w:tcPr>
            <w:tcW w:w="312" w:type="dxa"/>
          </w:tcPr>
          <w:p w14:paraId="22160E6E" w14:textId="77777777" w:rsidR="005118DA" w:rsidRPr="0081444D" w:rsidRDefault="005118DA" w:rsidP="005118DA">
            <w:pPr>
              <w:rPr>
                <w:rFonts w:ascii="Times New Roman" w:hAnsi="Times New Roman" w:cs="Times New Roman"/>
                <w:sz w:val="21"/>
                <w:szCs w:val="21"/>
              </w:rPr>
            </w:pPr>
          </w:p>
        </w:tc>
        <w:tc>
          <w:tcPr>
            <w:tcW w:w="1597" w:type="dxa"/>
          </w:tcPr>
          <w:p w14:paraId="43345506" w14:textId="05FA2778" w:rsidR="005118DA" w:rsidRPr="00926B82" w:rsidRDefault="005118DA" w:rsidP="005118DA">
            <w:pPr>
              <w:rPr>
                <w:rFonts w:ascii="Times New Roman" w:hAnsi="Times New Roman" w:cs="Times New Roman"/>
                <w:sz w:val="20"/>
                <w:szCs w:val="20"/>
              </w:rPr>
            </w:pPr>
          </w:p>
        </w:tc>
        <w:tc>
          <w:tcPr>
            <w:tcW w:w="787" w:type="dxa"/>
          </w:tcPr>
          <w:p w14:paraId="49AE9076" w14:textId="77777777" w:rsidR="005118DA" w:rsidRPr="00926B82" w:rsidRDefault="005118DA" w:rsidP="005118DA">
            <w:pPr>
              <w:rPr>
                <w:rFonts w:ascii="Times New Roman" w:hAnsi="Times New Roman" w:cs="Times New Roman"/>
                <w:sz w:val="20"/>
                <w:szCs w:val="20"/>
              </w:rPr>
            </w:pPr>
          </w:p>
        </w:tc>
        <w:tc>
          <w:tcPr>
            <w:tcW w:w="382" w:type="dxa"/>
          </w:tcPr>
          <w:p w14:paraId="48E8CB12" w14:textId="77777777" w:rsidR="005118DA" w:rsidRPr="00926B82" w:rsidRDefault="005118DA" w:rsidP="005118DA">
            <w:pPr>
              <w:rPr>
                <w:rFonts w:ascii="Times New Roman" w:hAnsi="Times New Roman" w:cs="Times New Roman"/>
                <w:sz w:val="20"/>
                <w:szCs w:val="20"/>
              </w:rPr>
            </w:pPr>
          </w:p>
        </w:tc>
        <w:tc>
          <w:tcPr>
            <w:tcW w:w="1698" w:type="dxa"/>
          </w:tcPr>
          <w:p w14:paraId="25C340F7" w14:textId="77777777" w:rsidR="005118DA" w:rsidRPr="00926B82" w:rsidRDefault="005118DA" w:rsidP="005118DA">
            <w:pPr>
              <w:rPr>
                <w:rFonts w:ascii="Times New Roman" w:hAnsi="Times New Roman" w:cs="Times New Roman"/>
                <w:sz w:val="20"/>
                <w:szCs w:val="20"/>
              </w:rPr>
            </w:pPr>
          </w:p>
        </w:tc>
        <w:tc>
          <w:tcPr>
            <w:tcW w:w="894" w:type="dxa"/>
          </w:tcPr>
          <w:p w14:paraId="4EA00BE3" w14:textId="77777777" w:rsidR="005118DA" w:rsidRPr="00926B82" w:rsidRDefault="005118DA" w:rsidP="005118DA">
            <w:pPr>
              <w:rPr>
                <w:rFonts w:ascii="Times New Roman" w:hAnsi="Times New Roman" w:cs="Times New Roman"/>
                <w:sz w:val="20"/>
                <w:szCs w:val="20"/>
              </w:rPr>
            </w:pPr>
          </w:p>
        </w:tc>
        <w:tc>
          <w:tcPr>
            <w:tcW w:w="390" w:type="dxa"/>
          </w:tcPr>
          <w:p w14:paraId="6CF4DA3B" w14:textId="77777777" w:rsidR="005118DA" w:rsidRPr="00926B82" w:rsidRDefault="005118DA" w:rsidP="005118DA">
            <w:pPr>
              <w:rPr>
                <w:rFonts w:ascii="Times New Roman" w:hAnsi="Times New Roman" w:cs="Times New Roman"/>
                <w:sz w:val="20"/>
                <w:szCs w:val="20"/>
              </w:rPr>
            </w:pPr>
          </w:p>
        </w:tc>
        <w:tc>
          <w:tcPr>
            <w:tcW w:w="1918" w:type="dxa"/>
          </w:tcPr>
          <w:p w14:paraId="0864F050" w14:textId="6EE9C3B4" w:rsidR="005118DA" w:rsidRPr="00926B82" w:rsidRDefault="000E2604" w:rsidP="005118DA">
            <w:pPr>
              <w:rPr>
                <w:rFonts w:ascii="Times New Roman" w:hAnsi="Times New Roman" w:cs="Times New Roman"/>
                <w:sz w:val="20"/>
                <w:szCs w:val="20"/>
              </w:rPr>
            </w:pPr>
            <w:r w:rsidRPr="00926B82">
              <w:rPr>
                <w:rFonts w:ascii="Times New Roman" w:hAnsi="Times New Roman" w:cs="Times New Roman"/>
                <w:sz w:val="20"/>
                <w:szCs w:val="20"/>
              </w:rPr>
              <w:t>87070 Strep cx</w:t>
            </w:r>
          </w:p>
        </w:tc>
        <w:tc>
          <w:tcPr>
            <w:tcW w:w="744" w:type="dxa"/>
          </w:tcPr>
          <w:p w14:paraId="2363EFAD" w14:textId="77777777" w:rsidR="005118DA" w:rsidRPr="0081444D" w:rsidRDefault="005118DA" w:rsidP="005118DA">
            <w:pPr>
              <w:rPr>
                <w:rFonts w:ascii="Times New Roman" w:hAnsi="Times New Roman" w:cs="Times New Roman"/>
                <w:sz w:val="21"/>
                <w:szCs w:val="21"/>
              </w:rPr>
            </w:pPr>
          </w:p>
        </w:tc>
        <w:tc>
          <w:tcPr>
            <w:tcW w:w="317" w:type="dxa"/>
          </w:tcPr>
          <w:p w14:paraId="4BEE85AE" w14:textId="77777777" w:rsidR="005118DA" w:rsidRPr="00926B82" w:rsidRDefault="005118DA" w:rsidP="005118DA">
            <w:pPr>
              <w:rPr>
                <w:rFonts w:ascii="Times New Roman" w:hAnsi="Times New Roman" w:cs="Times New Roman"/>
                <w:sz w:val="20"/>
                <w:szCs w:val="20"/>
              </w:rPr>
            </w:pPr>
          </w:p>
        </w:tc>
        <w:tc>
          <w:tcPr>
            <w:tcW w:w="1278" w:type="dxa"/>
          </w:tcPr>
          <w:p w14:paraId="188B4924" w14:textId="0FFFB3E0" w:rsidR="005118DA" w:rsidRPr="00926B82" w:rsidRDefault="0051675E" w:rsidP="005118DA">
            <w:pPr>
              <w:rPr>
                <w:rFonts w:ascii="Times New Roman" w:hAnsi="Times New Roman" w:cs="Times New Roman"/>
                <w:sz w:val="20"/>
                <w:szCs w:val="20"/>
              </w:rPr>
            </w:pPr>
            <w:r w:rsidRPr="00926B82">
              <w:rPr>
                <w:rFonts w:ascii="Times New Roman" w:hAnsi="Times New Roman" w:cs="Times New Roman"/>
                <w:sz w:val="20"/>
                <w:szCs w:val="20"/>
              </w:rPr>
              <w:t xml:space="preserve">99173 </w:t>
            </w:r>
            <w:proofErr w:type="gramStart"/>
            <w:r w:rsidRPr="00926B82">
              <w:rPr>
                <w:rFonts w:ascii="Times New Roman" w:hAnsi="Times New Roman" w:cs="Times New Roman"/>
                <w:sz w:val="20"/>
                <w:szCs w:val="20"/>
              </w:rPr>
              <w:t>vision</w:t>
            </w:r>
            <w:proofErr w:type="gramEnd"/>
          </w:p>
        </w:tc>
        <w:tc>
          <w:tcPr>
            <w:tcW w:w="753" w:type="dxa"/>
          </w:tcPr>
          <w:p w14:paraId="3281B741" w14:textId="77777777" w:rsidR="005118DA" w:rsidRPr="0081444D" w:rsidRDefault="005118DA" w:rsidP="005118DA">
            <w:pPr>
              <w:rPr>
                <w:rFonts w:ascii="Times New Roman" w:hAnsi="Times New Roman" w:cs="Times New Roman"/>
                <w:sz w:val="21"/>
                <w:szCs w:val="21"/>
              </w:rPr>
            </w:pPr>
          </w:p>
        </w:tc>
      </w:tr>
      <w:tr w:rsidR="00B96E0F" w14:paraId="7DBCB696" w14:textId="77777777" w:rsidTr="008760BA">
        <w:trPr>
          <w:trHeight w:val="448"/>
        </w:trPr>
        <w:tc>
          <w:tcPr>
            <w:tcW w:w="312" w:type="dxa"/>
          </w:tcPr>
          <w:p w14:paraId="4234F7DD" w14:textId="77777777" w:rsidR="005118DA" w:rsidRPr="0081444D" w:rsidRDefault="005118DA" w:rsidP="005118DA">
            <w:pPr>
              <w:rPr>
                <w:rFonts w:ascii="Times New Roman" w:hAnsi="Times New Roman" w:cs="Times New Roman"/>
                <w:sz w:val="21"/>
                <w:szCs w:val="21"/>
              </w:rPr>
            </w:pPr>
          </w:p>
        </w:tc>
        <w:tc>
          <w:tcPr>
            <w:tcW w:w="1597" w:type="dxa"/>
          </w:tcPr>
          <w:p w14:paraId="0515B4ED" w14:textId="73DC4746" w:rsidR="005118DA" w:rsidRPr="00926B82" w:rsidRDefault="0081444D" w:rsidP="005118DA">
            <w:pPr>
              <w:rPr>
                <w:rFonts w:ascii="Times New Roman" w:hAnsi="Times New Roman" w:cs="Times New Roman"/>
                <w:sz w:val="20"/>
                <w:szCs w:val="20"/>
              </w:rPr>
            </w:pPr>
            <w:r w:rsidRPr="00926B82">
              <w:rPr>
                <w:rFonts w:ascii="Times New Roman" w:hAnsi="Times New Roman" w:cs="Times New Roman"/>
                <w:sz w:val="20"/>
                <w:szCs w:val="20"/>
              </w:rPr>
              <w:t>99381</w:t>
            </w:r>
            <w:r w:rsidR="007E5C2B" w:rsidRPr="00926B82">
              <w:rPr>
                <w:rFonts w:ascii="Times New Roman" w:hAnsi="Times New Roman" w:cs="Times New Roman"/>
                <w:sz w:val="20"/>
                <w:szCs w:val="20"/>
              </w:rPr>
              <w:t xml:space="preserve"> &lt;1</w:t>
            </w:r>
          </w:p>
        </w:tc>
        <w:tc>
          <w:tcPr>
            <w:tcW w:w="787" w:type="dxa"/>
          </w:tcPr>
          <w:p w14:paraId="2CCAA132" w14:textId="77777777" w:rsidR="005118DA" w:rsidRPr="00926B82" w:rsidRDefault="005118DA" w:rsidP="005118DA">
            <w:pPr>
              <w:rPr>
                <w:rFonts w:ascii="Times New Roman" w:hAnsi="Times New Roman" w:cs="Times New Roman"/>
                <w:sz w:val="20"/>
                <w:szCs w:val="20"/>
              </w:rPr>
            </w:pPr>
          </w:p>
        </w:tc>
        <w:tc>
          <w:tcPr>
            <w:tcW w:w="382" w:type="dxa"/>
          </w:tcPr>
          <w:p w14:paraId="7496BE5F" w14:textId="77777777" w:rsidR="005118DA" w:rsidRPr="00926B82" w:rsidRDefault="005118DA" w:rsidP="005118DA">
            <w:pPr>
              <w:rPr>
                <w:rFonts w:ascii="Times New Roman" w:hAnsi="Times New Roman" w:cs="Times New Roman"/>
                <w:sz w:val="20"/>
                <w:szCs w:val="20"/>
              </w:rPr>
            </w:pPr>
          </w:p>
        </w:tc>
        <w:tc>
          <w:tcPr>
            <w:tcW w:w="1698" w:type="dxa"/>
          </w:tcPr>
          <w:p w14:paraId="56124017" w14:textId="41D3AD84" w:rsidR="005118DA" w:rsidRPr="00926B82" w:rsidRDefault="0081444D" w:rsidP="005118DA">
            <w:pPr>
              <w:rPr>
                <w:rFonts w:ascii="Times New Roman" w:hAnsi="Times New Roman" w:cs="Times New Roman"/>
                <w:sz w:val="20"/>
                <w:szCs w:val="20"/>
              </w:rPr>
            </w:pPr>
            <w:r w:rsidRPr="00926B82">
              <w:rPr>
                <w:rFonts w:ascii="Times New Roman" w:hAnsi="Times New Roman" w:cs="Times New Roman"/>
                <w:sz w:val="20"/>
                <w:szCs w:val="20"/>
              </w:rPr>
              <w:t>99391</w:t>
            </w:r>
            <w:r w:rsidR="007E5C2B" w:rsidRPr="00926B82">
              <w:rPr>
                <w:rFonts w:ascii="Times New Roman" w:hAnsi="Times New Roman" w:cs="Times New Roman"/>
                <w:sz w:val="20"/>
                <w:szCs w:val="20"/>
              </w:rPr>
              <w:t xml:space="preserve"> &lt;1</w:t>
            </w:r>
          </w:p>
        </w:tc>
        <w:tc>
          <w:tcPr>
            <w:tcW w:w="894" w:type="dxa"/>
          </w:tcPr>
          <w:p w14:paraId="15319CAF" w14:textId="77777777" w:rsidR="005118DA" w:rsidRPr="00926B82" w:rsidRDefault="005118DA" w:rsidP="005118DA">
            <w:pPr>
              <w:rPr>
                <w:rFonts w:ascii="Times New Roman" w:hAnsi="Times New Roman" w:cs="Times New Roman"/>
                <w:sz w:val="20"/>
                <w:szCs w:val="20"/>
              </w:rPr>
            </w:pPr>
          </w:p>
        </w:tc>
        <w:tc>
          <w:tcPr>
            <w:tcW w:w="390" w:type="dxa"/>
          </w:tcPr>
          <w:p w14:paraId="2B548F63" w14:textId="77777777" w:rsidR="005118DA" w:rsidRPr="00926B82" w:rsidRDefault="005118DA" w:rsidP="005118DA">
            <w:pPr>
              <w:rPr>
                <w:rFonts w:ascii="Times New Roman" w:hAnsi="Times New Roman" w:cs="Times New Roman"/>
                <w:sz w:val="20"/>
                <w:szCs w:val="20"/>
              </w:rPr>
            </w:pPr>
          </w:p>
        </w:tc>
        <w:tc>
          <w:tcPr>
            <w:tcW w:w="1918" w:type="dxa"/>
          </w:tcPr>
          <w:p w14:paraId="660D8A13" w14:textId="03F46191" w:rsidR="005118DA" w:rsidRPr="00926B82" w:rsidRDefault="000E2604" w:rsidP="005118DA">
            <w:pPr>
              <w:rPr>
                <w:rFonts w:ascii="Times New Roman" w:hAnsi="Times New Roman" w:cs="Times New Roman"/>
                <w:sz w:val="20"/>
                <w:szCs w:val="20"/>
              </w:rPr>
            </w:pPr>
            <w:r w:rsidRPr="00926B82">
              <w:rPr>
                <w:rFonts w:ascii="Times New Roman" w:hAnsi="Times New Roman" w:cs="Times New Roman"/>
                <w:sz w:val="20"/>
                <w:szCs w:val="20"/>
              </w:rPr>
              <w:t xml:space="preserve">87804 </w:t>
            </w:r>
            <w:r w:rsidR="00926B82" w:rsidRPr="00926B82">
              <w:rPr>
                <w:rFonts w:ascii="Times New Roman" w:hAnsi="Times New Roman" w:cs="Times New Roman"/>
                <w:sz w:val="20"/>
                <w:szCs w:val="20"/>
              </w:rPr>
              <w:t>rapid</w:t>
            </w:r>
            <w:r w:rsidRPr="00926B82">
              <w:rPr>
                <w:rFonts w:ascii="Times New Roman" w:hAnsi="Times New Roman" w:cs="Times New Roman"/>
                <w:sz w:val="20"/>
                <w:szCs w:val="20"/>
              </w:rPr>
              <w:t xml:space="preserve"> </w:t>
            </w:r>
            <w:proofErr w:type="gramStart"/>
            <w:r w:rsidRPr="00926B82">
              <w:rPr>
                <w:rFonts w:ascii="Times New Roman" w:hAnsi="Times New Roman" w:cs="Times New Roman"/>
                <w:sz w:val="20"/>
                <w:szCs w:val="20"/>
              </w:rPr>
              <w:t>flu</w:t>
            </w:r>
            <w:proofErr w:type="gramEnd"/>
          </w:p>
        </w:tc>
        <w:tc>
          <w:tcPr>
            <w:tcW w:w="744" w:type="dxa"/>
          </w:tcPr>
          <w:p w14:paraId="3076F530" w14:textId="77777777" w:rsidR="005118DA" w:rsidRPr="0081444D" w:rsidRDefault="005118DA" w:rsidP="005118DA">
            <w:pPr>
              <w:rPr>
                <w:rFonts w:ascii="Times New Roman" w:hAnsi="Times New Roman" w:cs="Times New Roman"/>
                <w:sz w:val="21"/>
                <w:szCs w:val="21"/>
              </w:rPr>
            </w:pPr>
          </w:p>
        </w:tc>
        <w:tc>
          <w:tcPr>
            <w:tcW w:w="317" w:type="dxa"/>
          </w:tcPr>
          <w:p w14:paraId="5EA8F6B2" w14:textId="77777777" w:rsidR="005118DA" w:rsidRPr="00926B82" w:rsidRDefault="005118DA" w:rsidP="005118DA">
            <w:pPr>
              <w:rPr>
                <w:rFonts w:ascii="Times New Roman" w:hAnsi="Times New Roman" w:cs="Times New Roman"/>
                <w:sz w:val="20"/>
                <w:szCs w:val="20"/>
              </w:rPr>
            </w:pPr>
          </w:p>
        </w:tc>
        <w:tc>
          <w:tcPr>
            <w:tcW w:w="1278" w:type="dxa"/>
          </w:tcPr>
          <w:p w14:paraId="130CF6B7" w14:textId="5D82E7B2" w:rsidR="005118DA" w:rsidRPr="00926B82" w:rsidRDefault="0051675E" w:rsidP="005118DA">
            <w:pPr>
              <w:rPr>
                <w:rFonts w:ascii="Times New Roman" w:hAnsi="Times New Roman" w:cs="Times New Roman"/>
                <w:sz w:val="20"/>
                <w:szCs w:val="20"/>
              </w:rPr>
            </w:pPr>
            <w:r w:rsidRPr="00926B82">
              <w:rPr>
                <w:rFonts w:ascii="Times New Roman" w:hAnsi="Times New Roman" w:cs="Times New Roman"/>
                <w:sz w:val="20"/>
                <w:szCs w:val="20"/>
              </w:rPr>
              <w:t xml:space="preserve">96110 </w:t>
            </w:r>
            <w:proofErr w:type="gramStart"/>
            <w:r w:rsidRPr="00926B82">
              <w:rPr>
                <w:rFonts w:ascii="Times New Roman" w:hAnsi="Times New Roman" w:cs="Times New Roman"/>
                <w:sz w:val="20"/>
                <w:szCs w:val="20"/>
              </w:rPr>
              <w:t>screen</w:t>
            </w:r>
            <w:proofErr w:type="gramEnd"/>
          </w:p>
        </w:tc>
        <w:tc>
          <w:tcPr>
            <w:tcW w:w="753" w:type="dxa"/>
          </w:tcPr>
          <w:p w14:paraId="73617B1B" w14:textId="77777777" w:rsidR="005118DA" w:rsidRPr="0081444D" w:rsidRDefault="005118DA" w:rsidP="005118DA">
            <w:pPr>
              <w:rPr>
                <w:rFonts w:ascii="Times New Roman" w:hAnsi="Times New Roman" w:cs="Times New Roman"/>
                <w:sz w:val="21"/>
                <w:szCs w:val="21"/>
              </w:rPr>
            </w:pPr>
          </w:p>
        </w:tc>
      </w:tr>
      <w:tr w:rsidR="00B96E0F" w14:paraId="21FD1887" w14:textId="77777777" w:rsidTr="008760BA">
        <w:trPr>
          <w:trHeight w:val="410"/>
        </w:trPr>
        <w:tc>
          <w:tcPr>
            <w:tcW w:w="312" w:type="dxa"/>
          </w:tcPr>
          <w:p w14:paraId="4BB59B64" w14:textId="77777777" w:rsidR="005118DA" w:rsidRPr="0081444D" w:rsidRDefault="005118DA" w:rsidP="005118DA">
            <w:pPr>
              <w:rPr>
                <w:rFonts w:ascii="Times New Roman" w:hAnsi="Times New Roman" w:cs="Times New Roman"/>
                <w:sz w:val="21"/>
                <w:szCs w:val="21"/>
              </w:rPr>
            </w:pPr>
          </w:p>
        </w:tc>
        <w:tc>
          <w:tcPr>
            <w:tcW w:w="1597" w:type="dxa"/>
          </w:tcPr>
          <w:p w14:paraId="111731C2" w14:textId="6E18AA76" w:rsidR="005118DA" w:rsidRPr="00926B82" w:rsidRDefault="0081444D" w:rsidP="005118DA">
            <w:pPr>
              <w:rPr>
                <w:rFonts w:ascii="Times New Roman" w:hAnsi="Times New Roman" w:cs="Times New Roman"/>
                <w:sz w:val="20"/>
                <w:szCs w:val="20"/>
              </w:rPr>
            </w:pPr>
            <w:r w:rsidRPr="00926B82">
              <w:rPr>
                <w:rFonts w:ascii="Times New Roman" w:hAnsi="Times New Roman" w:cs="Times New Roman"/>
                <w:sz w:val="20"/>
                <w:szCs w:val="20"/>
              </w:rPr>
              <w:t>99382</w:t>
            </w:r>
            <w:r w:rsidR="007E5C2B" w:rsidRPr="00926B82">
              <w:rPr>
                <w:rFonts w:ascii="Times New Roman" w:hAnsi="Times New Roman" w:cs="Times New Roman"/>
                <w:sz w:val="20"/>
                <w:szCs w:val="20"/>
              </w:rPr>
              <w:t xml:space="preserve"> 1-4</w:t>
            </w:r>
          </w:p>
        </w:tc>
        <w:tc>
          <w:tcPr>
            <w:tcW w:w="787" w:type="dxa"/>
          </w:tcPr>
          <w:p w14:paraId="41DC9E91" w14:textId="77777777" w:rsidR="005118DA" w:rsidRPr="00926B82" w:rsidRDefault="005118DA" w:rsidP="005118DA">
            <w:pPr>
              <w:rPr>
                <w:rFonts w:ascii="Times New Roman" w:hAnsi="Times New Roman" w:cs="Times New Roman"/>
                <w:sz w:val="20"/>
                <w:szCs w:val="20"/>
              </w:rPr>
            </w:pPr>
          </w:p>
        </w:tc>
        <w:tc>
          <w:tcPr>
            <w:tcW w:w="382" w:type="dxa"/>
          </w:tcPr>
          <w:p w14:paraId="47BBF844" w14:textId="77777777" w:rsidR="005118DA" w:rsidRPr="00926B82" w:rsidRDefault="005118DA" w:rsidP="005118DA">
            <w:pPr>
              <w:rPr>
                <w:rFonts w:ascii="Times New Roman" w:hAnsi="Times New Roman" w:cs="Times New Roman"/>
                <w:sz w:val="20"/>
                <w:szCs w:val="20"/>
              </w:rPr>
            </w:pPr>
          </w:p>
        </w:tc>
        <w:tc>
          <w:tcPr>
            <w:tcW w:w="1698" w:type="dxa"/>
          </w:tcPr>
          <w:p w14:paraId="11302F82" w14:textId="6F169BE3" w:rsidR="005118DA" w:rsidRPr="00926B82" w:rsidRDefault="0081444D" w:rsidP="005118DA">
            <w:pPr>
              <w:rPr>
                <w:rFonts w:ascii="Times New Roman" w:hAnsi="Times New Roman" w:cs="Times New Roman"/>
                <w:sz w:val="20"/>
                <w:szCs w:val="20"/>
              </w:rPr>
            </w:pPr>
            <w:r w:rsidRPr="00926B82">
              <w:rPr>
                <w:rFonts w:ascii="Times New Roman" w:hAnsi="Times New Roman" w:cs="Times New Roman"/>
                <w:sz w:val="20"/>
                <w:szCs w:val="20"/>
              </w:rPr>
              <w:t>99392</w:t>
            </w:r>
            <w:r w:rsidR="007E5C2B" w:rsidRPr="00926B82">
              <w:rPr>
                <w:rFonts w:ascii="Times New Roman" w:hAnsi="Times New Roman" w:cs="Times New Roman"/>
                <w:sz w:val="20"/>
                <w:szCs w:val="20"/>
              </w:rPr>
              <w:t xml:space="preserve"> 1-4</w:t>
            </w:r>
          </w:p>
        </w:tc>
        <w:tc>
          <w:tcPr>
            <w:tcW w:w="894" w:type="dxa"/>
          </w:tcPr>
          <w:p w14:paraId="009B49CC" w14:textId="77777777" w:rsidR="005118DA" w:rsidRPr="00926B82" w:rsidRDefault="005118DA" w:rsidP="005118DA">
            <w:pPr>
              <w:rPr>
                <w:rFonts w:ascii="Times New Roman" w:hAnsi="Times New Roman" w:cs="Times New Roman"/>
                <w:sz w:val="20"/>
                <w:szCs w:val="20"/>
              </w:rPr>
            </w:pPr>
          </w:p>
        </w:tc>
        <w:tc>
          <w:tcPr>
            <w:tcW w:w="390" w:type="dxa"/>
          </w:tcPr>
          <w:p w14:paraId="606ADA18" w14:textId="77777777" w:rsidR="005118DA" w:rsidRPr="00926B82" w:rsidRDefault="005118DA" w:rsidP="005118DA">
            <w:pPr>
              <w:rPr>
                <w:rFonts w:ascii="Times New Roman" w:hAnsi="Times New Roman" w:cs="Times New Roman"/>
                <w:sz w:val="20"/>
                <w:szCs w:val="20"/>
              </w:rPr>
            </w:pPr>
          </w:p>
        </w:tc>
        <w:tc>
          <w:tcPr>
            <w:tcW w:w="1918" w:type="dxa"/>
          </w:tcPr>
          <w:p w14:paraId="7E3DB364" w14:textId="7851A9BE" w:rsidR="005118DA" w:rsidRPr="00926B82" w:rsidRDefault="008B5BAF" w:rsidP="005118DA">
            <w:pPr>
              <w:rPr>
                <w:rFonts w:ascii="Times New Roman" w:hAnsi="Times New Roman" w:cs="Times New Roman"/>
                <w:sz w:val="20"/>
                <w:szCs w:val="20"/>
              </w:rPr>
            </w:pPr>
            <w:r w:rsidRPr="00926B82">
              <w:rPr>
                <w:rFonts w:ascii="Times New Roman" w:hAnsi="Times New Roman" w:cs="Times New Roman"/>
                <w:sz w:val="20"/>
                <w:szCs w:val="20"/>
              </w:rPr>
              <w:t xml:space="preserve">87428 </w:t>
            </w:r>
            <w:r w:rsidR="00926B82" w:rsidRPr="00926B82">
              <w:rPr>
                <w:rFonts w:ascii="Times New Roman" w:hAnsi="Times New Roman" w:cs="Times New Roman"/>
                <w:sz w:val="20"/>
                <w:szCs w:val="20"/>
              </w:rPr>
              <w:t>rapid</w:t>
            </w:r>
            <w:r w:rsidRPr="00926B82">
              <w:rPr>
                <w:rFonts w:ascii="Times New Roman" w:hAnsi="Times New Roman" w:cs="Times New Roman"/>
                <w:sz w:val="20"/>
                <w:szCs w:val="20"/>
              </w:rPr>
              <w:t xml:space="preserve"> covid</w:t>
            </w:r>
          </w:p>
        </w:tc>
        <w:tc>
          <w:tcPr>
            <w:tcW w:w="744" w:type="dxa"/>
          </w:tcPr>
          <w:p w14:paraId="2018057B" w14:textId="77777777" w:rsidR="005118DA" w:rsidRPr="0081444D" w:rsidRDefault="005118DA" w:rsidP="005118DA">
            <w:pPr>
              <w:rPr>
                <w:rFonts w:ascii="Times New Roman" w:hAnsi="Times New Roman" w:cs="Times New Roman"/>
                <w:sz w:val="21"/>
                <w:szCs w:val="21"/>
              </w:rPr>
            </w:pPr>
          </w:p>
        </w:tc>
        <w:tc>
          <w:tcPr>
            <w:tcW w:w="317" w:type="dxa"/>
          </w:tcPr>
          <w:p w14:paraId="549706CA" w14:textId="77777777" w:rsidR="005118DA" w:rsidRPr="00926B82" w:rsidRDefault="005118DA" w:rsidP="005118DA">
            <w:pPr>
              <w:rPr>
                <w:rFonts w:ascii="Times New Roman" w:hAnsi="Times New Roman" w:cs="Times New Roman"/>
                <w:sz w:val="20"/>
                <w:szCs w:val="20"/>
              </w:rPr>
            </w:pPr>
          </w:p>
        </w:tc>
        <w:tc>
          <w:tcPr>
            <w:tcW w:w="1278" w:type="dxa"/>
          </w:tcPr>
          <w:p w14:paraId="40EC5BAF" w14:textId="4A3BC07B" w:rsidR="005118DA" w:rsidRPr="00926B82" w:rsidRDefault="0051675E" w:rsidP="005118DA">
            <w:pPr>
              <w:rPr>
                <w:rFonts w:ascii="Times New Roman" w:hAnsi="Times New Roman" w:cs="Times New Roman"/>
                <w:sz w:val="20"/>
                <w:szCs w:val="20"/>
              </w:rPr>
            </w:pPr>
            <w:r w:rsidRPr="00926B82">
              <w:rPr>
                <w:rFonts w:ascii="Times New Roman" w:hAnsi="Times New Roman" w:cs="Times New Roman"/>
                <w:sz w:val="20"/>
                <w:szCs w:val="20"/>
              </w:rPr>
              <w:t xml:space="preserve">96160 </w:t>
            </w:r>
            <w:proofErr w:type="gramStart"/>
            <w:r w:rsidRPr="00926B82">
              <w:rPr>
                <w:rFonts w:ascii="Times New Roman" w:hAnsi="Times New Roman" w:cs="Times New Roman"/>
                <w:sz w:val="20"/>
                <w:szCs w:val="20"/>
              </w:rPr>
              <w:t>screen</w:t>
            </w:r>
            <w:proofErr w:type="gramEnd"/>
          </w:p>
        </w:tc>
        <w:tc>
          <w:tcPr>
            <w:tcW w:w="753" w:type="dxa"/>
          </w:tcPr>
          <w:p w14:paraId="46861C6B" w14:textId="77777777" w:rsidR="005118DA" w:rsidRPr="0081444D" w:rsidRDefault="005118DA" w:rsidP="005118DA">
            <w:pPr>
              <w:rPr>
                <w:rFonts w:ascii="Times New Roman" w:hAnsi="Times New Roman" w:cs="Times New Roman"/>
                <w:sz w:val="21"/>
                <w:szCs w:val="21"/>
              </w:rPr>
            </w:pPr>
          </w:p>
        </w:tc>
      </w:tr>
      <w:tr w:rsidR="00B96E0F" w14:paraId="2A9F69C6" w14:textId="77777777" w:rsidTr="008760BA">
        <w:trPr>
          <w:trHeight w:val="448"/>
        </w:trPr>
        <w:tc>
          <w:tcPr>
            <w:tcW w:w="312" w:type="dxa"/>
          </w:tcPr>
          <w:p w14:paraId="05A2BCDA" w14:textId="77777777" w:rsidR="005118DA" w:rsidRPr="0081444D" w:rsidRDefault="005118DA" w:rsidP="005118DA">
            <w:pPr>
              <w:rPr>
                <w:rFonts w:ascii="Times New Roman" w:hAnsi="Times New Roman" w:cs="Times New Roman"/>
                <w:sz w:val="21"/>
                <w:szCs w:val="21"/>
              </w:rPr>
            </w:pPr>
          </w:p>
        </w:tc>
        <w:tc>
          <w:tcPr>
            <w:tcW w:w="1597" w:type="dxa"/>
          </w:tcPr>
          <w:p w14:paraId="4F33A773" w14:textId="20142360" w:rsidR="005118DA" w:rsidRPr="00926B82" w:rsidRDefault="0081444D" w:rsidP="005118DA">
            <w:pPr>
              <w:rPr>
                <w:rFonts w:ascii="Times New Roman" w:hAnsi="Times New Roman" w:cs="Times New Roman"/>
                <w:sz w:val="20"/>
                <w:szCs w:val="20"/>
              </w:rPr>
            </w:pPr>
            <w:r w:rsidRPr="00926B82">
              <w:rPr>
                <w:rFonts w:ascii="Times New Roman" w:hAnsi="Times New Roman" w:cs="Times New Roman"/>
                <w:sz w:val="20"/>
                <w:szCs w:val="20"/>
              </w:rPr>
              <w:t>99383</w:t>
            </w:r>
            <w:r w:rsidR="007E5C2B" w:rsidRPr="00926B82">
              <w:rPr>
                <w:rFonts w:ascii="Times New Roman" w:hAnsi="Times New Roman" w:cs="Times New Roman"/>
                <w:sz w:val="20"/>
                <w:szCs w:val="20"/>
              </w:rPr>
              <w:t xml:space="preserve"> 5-11</w:t>
            </w:r>
          </w:p>
        </w:tc>
        <w:tc>
          <w:tcPr>
            <w:tcW w:w="787" w:type="dxa"/>
          </w:tcPr>
          <w:p w14:paraId="0BABBFB9" w14:textId="77777777" w:rsidR="005118DA" w:rsidRPr="00926B82" w:rsidRDefault="005118DA" w:rsidP="005118DA">
            <w:pPr>
              <w:rPr>
                <w:rFonts w:ascii="Times New Roman" w:hAnsi="Times New Roman" w:cs="Times New Roman"/>
                <w:sz w:val="20"/>
                <w:szCs w:val="20"/>
              </w:rPr>
            </w:pPr>
          </w:p>
        </w:tc>
        <w:tc>
          <w:tcPr>
            <w:tcW w:w="382" w:type="dxa"/>
          </w:tcPr>
          <w:p w14:paraId="56E6C09F" w14:textId="77777777" w:rsidR="005118DA" w:rsidRPr="00926B82" w:rsidRDefault="005118DA" w:rsidP="005118DA">
            <w:pPr>
              <w:rPr>
                <w:rFonts w:ascii="Times New Roman" w:hAnsi="Times New Roman" w:cs="Times New Roman"/>
                <w:sz w:val="20"/>
                <w:szCs w:val="20"/>
              </w:rPr>
            </w:pPr>
          </w:p>
        </w:tc>
        <w:tc>
          <w:tcPr>
            <w:tcW w:w="1698" w:type="dxa"/>
          </w:tcPr>
          <w:p w14:paraId="6D78783D" w14:textId="0426C5CC" w:rsidR="005118DA" w:rsidRPr="00926B82" w:rsidRDefault="0081444D" w:rsidP="005118DA">
            <w:pPr>
              <w:rPr>
                <w:rFonts w:ascii="Times New Roman" w:hAnsi="Times New Roman" w:cs="Times New Roman"/>
                <w:sz w:val="20"/>
                <w:szCs w:val="20"/>
              </w:rPr>
            </w:pPr>
            <w:r w:rsidRPr="00926B82">
              <w:rPr>
                <w:rFonts w:ascii="Times New Roman" w:hAnsi="Times New Roman" w:cs="Times New Roman"/>
                <w:sz w:val="20"/>
                <w:szCs w:val="20"/>
              </w:rPr>
              <w:t>99393</w:t>
            </w:r>
            <w:r w:rsidR="007E5C2B" w:rsidRPr="00926B82">
              <w:rPr>
                <w:rFonts w:ascii="Times New Roman" w:hAnsi="Times New Roman" w:cs="Times New Roman"/>
                <w:sz w:val="20"/>
                <w:szCs w:val="20"/>
              </w:rPr>
              <w:t xml:space="preserve"> 5-11</w:t>
            </w:r>
          </w:p>
        </w:tc>
        <w:tc>
          <w:tcPr>
            <w:tcW w:w="894" w:type="dxa"/>
          </w:tcPr>
          <w:p w14:paraId="41A9AC41" w14:textId="77777777" w:rsidR="005118DA" w:rsidRPr="00926B82" w:rsidRDefault="005118DA" w:rsidP="005118DA">
            <w:pPr>
              <w:rPr>
                <w:rFonts w:ascii="Times New Roman" w:hAnsi="Times New Roman" w:cs="Times New Roman"/>
                <w:sz w:val="20"/>
                <w:szCs w:val="20"/>
              </w:rPr>
            </w:pPr>
          </w:p>
        </w:tc>
        <w:tc>
          <w:tcPr>
            <w:tcW w:w="390" w:type="dxa"/>
          </w:tcPr>
          <w:p w14:paraId="25420944" w14:textId="77777777" w:rsidR="005118DA" w:rsidRPr="00926B82" w:rsidRDefault="005118DA" w:rsidP="005118DA">
            <w:pPr>
              <w:rPr>
                <w:rFonts w:ascii="Times New Roman" w:hAnsi="Times New Roman" w:cs="Times New Roman"/>
                <w:sz w:val="20"/>
                <w:szCs w:val="20"/>
              </w:rPr>
            </w:pPr>
          </w:p>
        </w:tc>
        <w:tc>
          <w:tcPr>
            <w:tcW w:w="1918" w:type="dxa"/>
          </w:tcPr>
          <w:p w14:paraId="716A2C66" w14:textId="7880DA17" w:rsidR="005118DA" w:rsidRPr="00926B82" w:rsidRDefault="008B5BAF" w:rsidP="005118DA">
            <w:pPr>
              <w:rPr>
                <w:rFonts w:ascii="Times New Roman" w:hAnsi="Times New Roman" w:cs="Times New Roman"/>
                <w:sz w:val="20"/>
                <w:szCs w:val="20"/>
              </w:rPr>
            </w:pPr>
            <w:r w:rsidRPr="00926B82">
              <w:rPr>
                <w:rFonts w:ascii="Times New Roman" w:hAnsi="Times New Roman" w:cs="Times New Roman"/>
                <w:sz w:val="20"/>
                <w:szCs w:val="20"/>
              </w:rPr>
              <w:t xml:space="preserve">97807 </w:t>
            </w:r>
            <w:r w:rsidR="00926B82" w:rsidRPr="00926B82">
              <w:rPr>
                <w:rFonts w:ascii="Times New Roman" w:hAnsi="Times New Roman" w:cs="Times New Roman"/>
                <w:sz w:val="20"/>
                <w:szCs w:val="20"/>
              </w:rPr>
              <w:t>rapid</w:t>
            </w:r>
            <w:r w:rsidRPr="00926B82">
              <w:rPr>
                <w:rFonts w:ascii="Times New Roman" w:hAnsi="Times New Roman" w:cs="Times New Roman"/>
                <w:sz w:val="20"/>
                <w:szCs w:val="20"/>
              </w:rPr>
              <w:t xml:space="preserve"> </w:t>
            </w:r>
            <w:proofErr w:type="spellStart"/>
            <w:r w:rsidRPr="00926B82">
              <w:rPr>
                <w:rFonts w:ascii="Times New Roman" w:hAnsi="Times New Roman" w:cs="Times New Roman"/>
                <w:sz w:val="20"/>
                <w:szCs w:val="20"/>
              </w:rPr>
              <w:t>rsv</w:t>
            </w:r>
            <w:proofErr w:type="spellEnd"/>
          </w:p>
        </w:tc>
        <w:tc>
          <w:tcPr>
            <w:tcW w:w="744" w:type="dxa"/>
          </w:tcPr>
          <w:p w14:paraId="113635D3" w14:textId="77777777" w:rsidR="005118DA" w:rsidRPr="0081444D" w:rsidRDefault="005118DA" w:rsidP="005118DA">
            <w:pPr>
              <w:rPr>
                <w:rFonts w:ascii="Times New Roman" w:hAnsi="Times New Roman" w:cs="Times New Roman"/>
                <w:sz w:val="21"/>
                <w:szCs w:val="21"/>
              </w:rPr>
            </w:pPr>
          </w:p>
        </w:tc>
        <w:tc>
          <w:tcPr>
            <w:tcW w:w="317" w:type="dxa"/>
          </w:tcPr>
          <w:p w14:paraId="67BBA15D" w14:textId="77777777" w:rsidR="005118DA" w:rsidRPr="00926B82" w:rsidRDefault="005118DA" w:rsidP="005118DA">
            <w:pPr>
              <w:rPr>
                <w:rFonts w:ascii="Times New Roman" w:hAnsi="Times New Roman" w:cs="Times New Roman"/>
                <w:sz w:val="20"/>
                <w:szCs w:val="20"/>
              </w:rPr>
            </w:pPr>
          </w:p>
        </w:tc>
        <w:tc>
          <w:tcPr>
            <w:tcW w:w="1278" w:type="dxa"/>
          </w:tcPr>
          <w:p w14:paraId="242A5217" w14:textId="26967C8B" w:rsidR="005118DA" w:rsidRPr="00926B82" w:rsidRDefault="0051675E" w:rsidP="005118DA">
            <w:pPr>
              <w:rPr>
                <w:rFonts w:ascii="Times New Roman" w:hAnsi="Times New Roman" w:cs="Times New Roman"/>
                <w:sz w:val="20"/>
                <w:szCs w:val="20"/>
              </w:rPr>
            </w:pPr>
            <w:r w:rsidRPr="00926B82">
              <w:rPr>
                <w:rFonts w:ascii="Times New Roman" w:hAnsi="Times New Roman" w:cs="Times New Roman"/>
                <w:sz w:val="20"/>
                <w:szCs w:val="20"/>
              </w:rPr>
              <w:t xml:space="preserve">90471 </w:t>
            </w:r>
            <w:proofErr w:type="spellStart"/>
            <w:r w:rsidRPr="00926B82">
              <w:rPr>
                <w:rFonts w:ascii="Times New Roman" w:hAnsi="Times New Roman" w:cs="Times New Roman"/>
                <w:sz w:val="20"/>
                <w:szCs w:val="20"/>
              </w:rPr>
              <w:t>imm</w:t>
            </w:r>
            <w:r w:rsidR="00926B82" w:rsidRPr="00926B82">
              <w:rPr>
                <w:rFonts w:ascii="Times New Roman" w:hAnsi="Times New Roman" w:cs="Times New Roman"/>
                <w:sz w:val="20"/>
                <w:szCs w:val="20"/>
              </w:rPr>
              <w:t>s</w:t>
            </w:r>
            <w:proofErr w:type="spellEnd"/>
          </w:p>
        </w:tc>
        <w:tc>
          <w:tcPr>
            <w:tcW w:w="753" w:type="dxa"/>
          </w:tcPr>
          <w:p w14:paraId="069C0604" w14:textId="77777777" w:rsidR="005118DA" w:rsidRPr="0081444D" w:rsidRDefault="005118DA" w:rsidP="005118DA">
            <w:pPr>
              <w:rPr>
                <w:rFonts w:ascii="Times New Roman" w:hAnsi="Times New Roman" w:cs="Times New Roman"/>
                <w:sz w:val="21"/>
                <w:szCs w:val="21"/>
              </w:rPr>
            </w:pPr>
          </w:p>
        </w:tc>
      </w:tr>
      <w:tr w:rsidR="00B96E0F" w14:paraId="57CAECF8" w14:textId="77777777" w:rsidTr="008760BA">
        <w:trPr>
          <w:trHeight w:val="410"/>
        </w:trPr>
        <w:tc>
          <w:tcPr>
            <w:tcW w:w="312" w:type="dxa"/>
          </w:tcPr>
          <w:p w14:paraId="40A98BC0" w14:textId="77777777" w:rsidR="005118DA" w:rsidRPr="0081444D" w:rsidRDefault="005118DA" w:rsidP="005118DA">
            <w:pPr>
              <w:rPr>
                <w:rFonts w:ascii="Times New Roman" w:hAnsi="Times New Roman" w:cs="Times New Roman"/>
                <w:sz w:val="21"/>
                <w:szCs w:val="21"/>
              </w:rPr>
            </w:pPr>
          </w:p>
        </w:tc>
        <w:tc>
          <w:tcPr>
            <w:tcW w:w="1597" w:type="dxa"/>
          </w:tcPr>
          <w:p w14:paraId="43630EC7" w14:textId="6B2BD1C8" w:rsidR="005118DA" w:rsidRPr="00926B82" w:rsidRDefault="0081444D" w:rsidP="005118DA">
            <w:pPr>
              <w:rPr>
                <w:rFonts w:ascii="Times New Roman" w:hAnsi="Times New Roman" w:cs="Times New Roman"/>
                <w:sz w:val="20"/>
                <w:szCs w:val="20"/>
              </w:rPr>
            </w:pPr>
            <w:r w:rsidRPr="00926B82">
              <w:rPr>
                <w:rFonts w:ascii="Times New Roman" w:hAnsi="Times New Roman" w:cs="Times New Roman"/>
                <w:sz w:val="20"/>
                <w:szCs w:val="20"/>
              </w:rPr>
              <w:t>99384</w:t>
            </w:r>
            <w:r w:rsidR="007E5C2B" w:rsidRPr="00926B82">
              <w:rPr>
                <w:rFonts w:ascii="Times New Roman" w:hAnsi="Times New Roman" w:cs="Times New Roman"/>
                <w:sz w:val="20"/>
                <w:szCs w:val="20"/>
              </w:rPr>
              <w:t xml:space="preserve"> 12-17</w:t>
            </w:r>
          </w:p>
        </w:tc>
        <w:tc>
          <w:tcPr>
            <w:tcW w:w="787" w:type="dxa"/>
          </w:tcPr>
          <w:p w14:paraId="4A3AD3D1" w14:textId="77777777" w:rsidR="005118DA" w:rsidRPr="00926B82" w:rsidRDefault="005118DA" w:rsidP="005118DA">
            <w:pPr>
              <w:rPr>
                <w:rFonts w:ascii="Times New Roman" w:hAnsi="Times New Roman" w:cs="Times New Roman"/>
                <w:sz w:val="20"/>
                <w:szCs w:val="20"/>
              </w:rPr>
            </w:pPr>
          </w:p>
        </w:tc>
        <w:tc>
          <w:tcPr>
            <w:tcW w:w="382" w:type="dxa"/>
          </w:tcPr>
          <w:p w14:paraId="4DDCC581" w14:textId="77777777" w:rsidR="005118DA" w:rsidRPr="00926B82" w:rsidRDefault="005118DA" w:rsidP="005118DA">
            <w:pPr>
              <w:rPr>
                <w:rFonts w:ascii="Times New Roman" w:hAnsi="Times New Roman" w:cs="Times New Roman"/>
                <w:sz w:val="20"/>
                <w:szCs w:val="20"/>
              </w:rPr>
            </w:pPr>
          </w:p>
        </w:tc>
        <w:tc>
          <w:tcPr>
            <w:tcW w:w="1698" w:type="dxa"/>
          </w:tcPr>
          <w:p w14:paraId="2991B1C4" w14:textId="0BE7A8B2" w:rsidR="005118DA" w:rsidRPr="00926B82" w:rsidRDefault="0081444D" w:rsidP="005118DA">
            <w:pPr>
              <w:rPr>
                <w:rFonts w:ascii="Times New Roman" w:hAnsi="Times New Roman" w:cs="Times New Roman"/>
                <w:sz w:val="20"/>
                <w:szCs w:val="20"/>
              </w:rPr>
            </w:pPr>
            <w:r w:rsidRPr="00926B82">
              <w:rPr>
                <w:rFonts w:ascii="Times New Roman" w:hAnsi="Times New Roman" w:cs="Times New Roman"/>
                <w:sz w:val="20"/>
                <w:szCs w:val="20"/>
              </w:rPr>
              <w:t>99394</w:t>
            </w:r>
            <w:r w:rsidR="007E5C2B" w:rsidRPr="00926B82">
              <w:rPr>
                <w:rFonts w:ascii="Times New Roman" w:hAnsi="Times New Roman" w:cs="Times New Roman"/>
                <w:sz w:val="20"/>
                <w:szCs w:val="20"/>
              </w:rPr>
              <w:t xml:space="preserve"> 12-17</w:t>
            </w:r>
          </w:p>
        </w:tc>
        <w:tc>
          <w:tcPr>
            <w:tcW w:w="894" w:type="dxa"/>
          </w:tcPr>
          <w:p w14:paraId="555D861E" w14:textId="77777777" w:rsidR="005118DA" w:rsidRPr="00926B82" w:rsidRDefault="005118DA" w:rsidP="005118DA">
            <w:pPr>
              <w:rPr>
                <w:rFonts w:ascii="Times New Roman" w:hAnsi="Times New Roman" w:cs="Times New Roman"/>
                <w:sz w:val="20"/>
                <w:szCs w:val="20"/>
              </w:rPr>
            </w:pPr>
          </w:p>
        </w:tc>
        <w:tc>
          <w:tcPr>
            <w:tcW w:w="390" w:type="dxa"/>
          </w:tcPr>
          <w:p w14:paraId="7FEF0589" w14:textId="77777777" w:rsidR="005118DA" w:rsidRPr="00926B82" w:rsidRDefault="005118DA" w:rsidP="005118DA">
            <w:pPr>
              <w:rPr>
                <w:rFonts w:ascii="Times New Roman" w:hAnsi="Times New Roman" w:cs="Times New Roman"/>
                <w:sz w:val="20"/>
                <w:szCs w:val="20"/>
              </w:rPr>
            </w:pPr>
          </w:p>
        </w:tc>
        <w:tc>
          <w:tcPr>
            <w:tcW w:w="1918" w:type="dxa"/>
          </w:tcPr>
          <w:p w14:paraId="0FB45468" w14:textId="70EDBF46" w:rsidR="005118DA" w:rsidRPr="00926B82" w:rsidRDefault="008B5BAF" w:rsidP="005118DA">
            <w:pPr>
              <w:rPr>
                <w:rFonts w:ascii="Times New Roman" w:hAnsi="Times New Roman" w:cs="Times New Roman"/>
                <w:sz w:val="20"/>
                <w:szCs w:val="20"/>
              </w:rPr>
            </w:pPr>
            <w:r w:rsidRPr="00926B82">
              <w:rPr>
                <w:rFonts w:ascii="Times New Roman" w:hAnsi="Times New Roman" w:cs="Times New Roman"/>
                <w:sz w:val="20"/>
                <w:szCs w:val="20"/>
              </w:rPr>
              <w:t xml:space="preserve">96460 </w:t>
            </w:r>
            <w:proofErr w:type="gramStart"/>
            <w:r w:rsidRPr="00926B82">
              <w:rPr>
                <w:rFonts w:ascii="Times New Roman" w:hAnsi="Times New Roman" w:cs="Times New Roman"/>
                <w:sz w:val="20"/>
                <w:szCs w:val="20"/>
              </w:rPr>
              <w:t>ne</w:t>
            </w:r>
            <w:r w:rsidR="00D515EB">
              <w:rPr>
                <w:rFonts w:ascii="Times New Roman" w:hAnsi="Times New Roman" w:cs="Times New Roman"/>
                <w:sz w:val="20"/>
                <w:szCs w:val="20"/>
              </w:rPr>
              <w:t>b</w:t>
            </w:r>
            <w:proofErr w:type="gramEnd"/>
          </w:p>
        </w:tc>
        <w:tc>
          <w:tcPr>
            <w:tcW w:w="744" w:type="dxa"/>
          </w:tcPr>
          <w:p w14:paraId="1416C22C" w14:textId="77777777" w:rsidR="005118DA" w:rsidRPr="0081444D" w:rsidRDefault="005118DA" w:rsidP="005118DA">
            <w:pPr>
              <w:rPr>
                <w:rFonts w:ascii="Times New Roman" w:hAnsi="Times New Roman" w:cs="Times New Roman"/>
                <w:sz w:val="21"/>
                <w:szCs w:val="21"/>
              </w:rPr>
            </w:pPr>
          </w:p>
        </w:tc>
        <w:tc>
          <w:tcPr>
            <w:tcW w:w="317" w:type="dxa"/>
          </w:tcPr>
          <w:p w14:paraId="4823C1CA" w14:textId="77777777" w:rsidR="005118DA" w:rsidRPr="00926B82" w:rsidRDefault="005118DA" w:rsidP="005118DA">
            <w:pPr>
              <w:rPr>
                <w:rFonts w:ascii="Times New Roman" w:hAnsi="Times New Roman" w:cs="Times New Roman"/>
                <w:sz w:val="20"/>
                <w:szCs w:val="20"/>
              </w:rPr>
            </w:pPr>
          </w:p>
        </w:tc>
        <w:tc>
          <w:tcPr>
            <w:tcW w:w="1278" w:type="dxa"/>
          </w:tcPr>
          <w:p w14:paraId="1ECE37E1" w14:textId="763494A5" w:rsidR="005118DA" w:rsidRPr="00926B82" w:rsidRDefault="0051675E" w:rsidP="005118DA">
            <w:pPr>
              <w:rPr>
                <w:rFonts w:ascii="Times New Roman" w:hAnsi="Times New Roman" w:cs="Times New Roman"/>
                <w:sz w:val="20"/>
                <w:szCs w:val="20"/>
              </w:rPr>
            </w:pPr>
            <w:r w:rsidRPr="00926B82">
              <w:rPr>
                <w:rFonts w:ascii="Times New Roman" w:hAnsi="Times New Roman" w:cs="Times New Roman"/>
                <w:sz w:val="20"/>
                <w:szCs w:val="20"/>
              </w:rPr>
              <w:t xml:space="preserve">90472 </w:t>
            </w:r>
            <w:proofErr w:type="spellStart"/>
            <w:r w:rsidRPr="00926B82">
              <w:rPr>
                <w:rFonts w:ascii="Times New Roman" w:hAnsi="Times New Roman" w:cs="Times New Roman"/>
                <w:sz w:val="20"/>
                <w:szCs w:val="20"/>
              </w:rPr>
              <w:t>imm</w:t>
            </w:r>
            <w:r w:rsidR="00926B82" w:rsidRPr="00926B82">
              <w:rPr>
                <w:rFonts w:ascii="Times New Roman" w:hAnsi="Times New Roman" w:cs="Times New Roman"/>
                <w:sz w:val="20"/>
                <w:szCs w:val="20"/>
              </w:rPr>
              <w:t>s</w:t>
            </w:r>
            <w:proofErr w:type="spellEnd"/>
          </w:p>
        </w:tc>
        <w:tc>
          <w:tcPr>
            <w:tcW w:w="753" w:type="dxa"/>
          </w:tcPr>
          <w:p w14:paraId="68426FE1" w14:textId="77777777" w:rsidR="005118DA" w:rsidRPr="0081444D" w:rsidRDefault="005118DA" w:rsidP="005118DA">
            <w:pPr>
              <w:rPr>
                <w:rFonts w:ascii="Times New Roman" w:hAnsi="Times New Roman" w:cs="Times New Roman"/>
                <w:sz w:val="21"/>
                <w:szCs w:val="21"/>
              </w:rPr>
            </w:pPr>
          </w:p>
        </w:tc>
      </w:tr>
      <w:tr w:rsidR="00B96E0F" w14:paraId="47BA8684" w14:textId="77777777" w:rsidTr="008760BA">
        <w:trPr>
          <w:trHeight w:val="106"/>
        </w:trPr>
        <w:tc>
          <w:tcPr>
            <w:tcW w:w="312" w:type="dxa"/>
          </w:tcPr>
          <w:p w14:paraId="1EF1C4F5" w14:textId="77777777" w:rsidR="005118DA" w:rsidRPr="0081444D" w:rsidRDefault="005118DA" w:rsidP="005118DA">
            <w:pPr>
              <w:rPr>
                <w:rFonts w:ascii="Times New Roman" w:hAnsi="Times New Roman" w:cs="Times New Roman"/>
                <w:sz w:val="21"/>
                <w:szCs w:val="21"/>
              </w:rPr>
            </w:pPr>
          </w:p>
        </w:tc>
        <w:tc>
          <w:tcPr>
            <w:tcW w:w="1597" w:type="dxa"/>
          </w:tcPr>
          <w:p w14:paraId="3C1D9CD5" w14:textId="06089186" w:rsidR="005118DA" w:rsidRPr="00926B82" w:rsidRDefault="0081444D" w:rsidP="005118DA">
            <w:pPr>
              <w:rPr>
                <w:rFonts w:ascii="Times New Roman" w:hAnsi="Times New Roman" w:cs="Times New Roman"/>
                <w:sz w:val="20"/>
                <w:szCs w:val="20"/>
              </w:rPr>
            </w:pPr>
            <w:r w:rsidRPr="00926B82">
              <w:rPr>
                <w:rFonts w:ascii="Times New Roman" w:hAnsi="Times New Roman" w:cs="Times New Roman"/>
                <w:sz w:val="20"/>
                <w:szCs w:val="20"/>
              </w:rPr>
              <w:t>99385</w:t>
            </w:r>
            <w:r w:rsidR="007E5C2B" w:rsidRPr="00926B82">
              <w:rPr>
                <w:rFonts w:ascii="Times New Roman" w:hAnsi="Times New Roman" w:cs="Times New Roman"/>
                <w:sz w:val="20"/>
                <w:szCs w:val="20"/>
              </w:rPr>
              <w:t xml:space="preserve"> 18+</w:t>
            </w:r>
          </w:p>
        </w:tc>
        <w:tc>
          <w:tcPr>
            <w:tcW w:w="787" w:type="dxa"/>
          </w:tcPr>
          <w:p w14:paraId="57166933" w14:textId="77777777" w:rsidR="005118DA" w:rsidRPr="00926B82" w:rsidRDefault="005118DA" w:rsidP="005118DA">
            <w:pPr>
              <w:rPr>
                <w:rFonts w:ascii="Times New Roman" w:hAnsi="Times New Roman" w:cs="Times New Roman"/>
                <w:sz w:val="20"/>
                <w:szCs w:val="20"/>
              </w:rPr>
            </w:pPr>
          </w:p>
        </w:tc>
        <w:tc>
          <w:tcPr>
            <w:tcW w:w="382" w:type="dxa"/>
          </w:tcPr>
          <w:p w14:paraId="11CEB0DB" w14:textId="77777777" w:rsidR="005118DA" w:rsidRPr="00926B82" w:rsidRDefault="005118DA" w:rsidP="005118DA">
            <w:pPr>
              <w:rPr>
                <w:rFonts w:ascii="Times New Roman" w:hAnsi="Times New Roman" w:cs="Times New Roman"/>
                <w:sz w:val="20"/>
                <w:szCs w:val="20"/>
              </w:rPr>
            </w:pPr>
          </w:p>
        </w:tc>
        <w:tc>
          <w:tcPr>
            <w:tcW w:w="1698" w:type="dxa"/>
          </w:tcPr>
          <w:p w14:paraId="4163878B" w14:textId="73995414" w:rsidR="005118DA" w:rsidRPr="00926B82" w:rsidRDefault="0081444D" w:rsidP="005118DA">
            <w:pPr>
              <w:rPr>
                <w:rFonts w:ascii="Times New Roman" w:hAnsi="Times New Roman" w:cs="Times New Roman"/>
                <w:sz w:val="20"/>
                <w:szCs w:val="20"/>
              </w:rPr>
            </w:pPr>
            <w:r w:rsidRPr="00926B82">
              <w:rPr>
                <w:rFonts w:ascii="Times New Roman" w:hAnsi="Times New Roman" w:cs="Times New Roman"/>
                <w:sz w:val="20"/>
                <w:szCs w:val="20"/>
              </w:rPr>
              <w:t>99395</w:t>
            </w:r>
            <w:r w:rsidR="007E5C2B" w:rsidRPr="00926B82">
              <w:rPr>
                <w:rFonts w:ascii="Times New Roman" w:hAnsi="Times New Roman" w:cs="Times New Roman"/>
                <w:sz w:val="20"/>
                <w:szCs w:val="20"/>
              </w:rPr>
              <w:t xml:space="preserve"> 18+</w:t>
            </w:r>
          </w:p>
        </w:tc>
        <w:tc>
          <w:tcPr>
            <w:tcW w:w="894" w:type="dxa"/>
          </w:tcPr>
          <w:p w14:paraId="2253AC00" w14:textId="77777777" w:rsidR="005118DA" w:rsidRPr="00926B82" w:rsidRDefault="005118DA" w:rsidP="005118DA">
            <w:pPr>
              <w:rPr>
                <w:rFonts w:ascii="Times New Roman" w:hAnsi="Times New Roman" w:cs="Times New Roman"/>
                <w:sz w:val="20"/>
                <w:szCs w:val="20"/>
              </w:rPr>
            </w:pPr>
          </w:p>
        </w:tc>
        <w:tc>
          <w:tcPr>
            <w:tcW w:w="390" w:type="dxa"/>
          </w:tcPr>
          <w:p w14:paraId="7EFA40EE" w14:textId="77777777" w:rsidR="005118DA" w:rsidRPr="00926B82" w:rsidRDefault="005118DA" w:rsidP="005118DA">
            <w:pPr>
              <w:rPr>
                <w:rFonts w:ascii="Times New Roman" w:hAnsi="Times New Roman" w:cs="Times New Roman"/>
                <w:sz w:val="20"/>
                <w:szCs w:val="20"/>
              </w:rPr>
            </w:pPr>
          </w:p>
        </w:tc>
        <w:tc>
          <w:tcPr>
            <w:tcW w:w="1918" w:type="dxa"/>
          </w:tcPr>
          <w:p w14:paraId="6199EEDC" w14:textId="2282AE5A" w:rsidR="005118DA" w:rsidRPr="00926B82" w:rsidRDefault="008B5BAF" w:rsidP="005118DA">
            <w:pPr>
              <w:rPr>
                <w:rFonts w:ascii="Times New Roman" w:hAnsi="Times New Roman" w:cs="Times New Roman"/>
                <w:sz w:val="20"/>
                <w:szCs w:val="20"/>
              </w:rPr>
            </w:pPr>
            <w:r w:rsidRPr="00926B82">
              <w:rPr>
                <w:rFonts w:ascii="Times New Roman" w:hAnsi="Times New Roman" w:cs="Times New Roman"/>
                <w:sz w:val="20"/>
                <w:szCs w:val="20"/>
              </w:rPr>
              <w:t>J0696 Rocephin</w:t>
            </w:r>
          </w:p>
        </w:tc>
        <w:tc>
          <w:tcPr>
            <w:tcW w:w="744" w:type="dxa"/>
          </w:tcPr>
          <w:p w14:paraId="696D4643" w14:textId="77777777" w:rsidR="005118DA" w:rsidRPr="0081444D" w:rsidRDefault="005118DA" w:rsidP="005118DA">
            <w:pPr>
              <w:rPr>
                <w:rFonts w:ascii="Times New Roman" w:hAnsi="Times New Roman" w:cs="Times New Roman"/>
                <w:sz w:val="21"/>
                <w:szCs w:val="21"/>
              </w:rPr>
            </w:pPr>
          </w:p>
        </w:tc>
        <w:tc>
          <w:tcPr>
            <w:tcW w:w="317" w:type="dxa"/>
          </w:tcPr>
          <w:p w14:paraId="202D581A" w14:textId="77777777" w:rsidR="005118DA" w:rsidRPr="0081444D" w:rsidRDefault="005118DA" w:rsidP="005118DA">
            <w:pPr>
              <w:rPr>
                <w:rFonts w:ascii="Times New Roman" w:hAnsi="Times New Roman" w:cs="Times New Roman"/>
                <w:sz w:val="21"/>
                <w:szCs w:val="21"/>
              </w:rPr>
            </w:pPr>
          </w:p>
        </w:tc>
        <w:tc>
          <w:tcPr>
            <w:tcW w:w="1278" w:type="dxa"/>
          </w:tcPr>
          <w:p w14:paraId="0699962B" w14:textId="77777777" w:rsidR="005118DA" w:rsidRPr="008B5BAF" w:rsidRDefault="005118DA" w:rsidP="005118DA">
            <w:pPr>
              <w:rPr>
                <w:rFonts w:ascii="Times New Roman" w:hAnsi="Times New Roman" w:cs="Times New Roman"/>
                <w:sz w:val="16"/>
                <w:szCs w:val="21"/>
              </w:rPr>
            </w:pPr>
          </w:p>
        </w:tc>
        <w:tc>
          <w:tcPr>
            <w:tcW w:w="753" w:type="dxa"/>
          </w:tcPr>
          <w:p w14:paraId="4D22B65A" w14:textId="77777777" w:rsidR="005118DA" w:rsidRPr="0081444D" w:rsidRDefault="005118DA" w:rsidP="005118DA">
            <w:pPr>
              <w:rPr>
                <w:rFonts w:ascii="Times New Roman" w:hAnsi="Times New Roman" w:cs="Times New Roman"/>
                <w:sz w:val="21"/>
                <w:szCs w:val="21"/>
              </w:rPr>
            </w:pPr>
          </w:p>
        </w:tc>
      </w:tr>
    </w:tbl>
    <w:p w14:paraId="572929D7" w14:textId="61370627" w:rsidR="0023755F" w:rsidRDefault="0023755F" w:rsidP="0023755F">
      <w:pPr>
        <w:pBdr>
          <w:bottom w:val="single" w:sz="4" w:space="1" w:color="auto"/>
        </w:pBdr>
        <w:rPr>
          <w:rFonts w:ascii="Times New Roman" w:hAnsi="Times New Roman" w:cs="Times New Roman"/>
        </w:rPr>
      </w:pPr>
    </w:p>
    <w:p w14:paraId="2EBD5E7F" w14:textId="182E951F" w:rsidR="0051675E" w:rsidRDefault="0051675E" w:rsidP="0051675E">
      <w:pPr>
        <w:pBdr>
          <w:bottom w:val="single" w:sz="4" w:space="1" w:color="auto"/>
        </w:pBdr>
        <w:rPr>
          <w:rFonts w:ascii="Times New Roman" w:hAnsi="Times New Roman" w:cs="Times New Roman"/>
        </w:rPr>
      </w:pPr>
      <w:r>
        <w:rPr>
          <w:rFonts w:ascii="Times New Roman" w:hAnsi="Times New Roman" w:cs="Times New Roman"/>
        </w:rPr>
        <w:t>Estimated total cost: $______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w:t>
      </w:r>
      <w:r w:rsidR="00B96E0F">
        <w:rPr>
          <w:rFonts w:ascii="Times New Roman" w:hAnsi="Times New Roman" w:cs="Times New Roman"/>
        </w:rPr>
        <w:t>______________</w:t>
      </w:r>
      <w:r>
        <w:rPr>
          <w:rFonts w:ascii="Times New Roman" w:hAnsi="Times New Roman" w:cs="Times New Roman"/>
        </w:rPr>
        <w:t>_______</w:t>
      </w:r>
    </w:p>
    <w:p w14:paraId="764DB6F2" w14:textId="4A45897F" w:rsidR="0051675E" w:rsidRDefault="0051675E" w:rsidP="0051675E">
      <w:pPr>
        <w:pBdr>
          <w:bottom w:val="single" w:sz="4" w:space="1" w:color="auto"/>
        </w:pBdr>
        <w:rPr>
          <w:rFonts w:ascii="Times New Roman" w:hAnsi="Times New Roman" w:cs="Times New Roman"/>
        </w:rPr>
      </w:pPr>
      <w:r>
        <w:rPr>
          <w:rFonts w:ascii="Times New Roman" w:hAnsi="Times New Roman" w:cs="Times New Roman"/>
        </w:rPr>
        <w:t>Same day discount if paid in full on day of service</w:t>
      </w:r>
      <w:r w:rsidRPr="0051675E">
        <w:rPr>
          <w:rFonts w:ascii="Times New Roman" w:hAnsi="Times New Roman" w:cs="Times New Roman"/>
          <w:u w:val="single"/>
        </w:rPr>
        <w:t>__</w:t>
      </w:r>
      <w:r w:rsidR="00B96E0F">
        <w:rPr>
          <w:rFonts w:ascii="Times New Roman" w:hAnsi="Times New Roman" w:cs="Times New Roman"/>
          <w:u w:val="single"/>
        </w:rPr>
        <w:t>__</w:t>
      </w:r>
      <w:r w:rsidRPr="0051675E">
        <w:rPr>
          <w:rFonts w:ascii="Times New Roman" w:hAnsi="Times New Roman" w:cs="Times New Roman"/>
          <w:u w:val="single"/>
        </w:rPr>
        <w:t>___</w:t>
      </w:r>
      <w:r>
        <w:rPr>
          <w:rFonts w:ascii="Times New Roman" w:hAnsi="Times New Roman" w:cs="Times New Roman"/>
        </w:rPr>
        <w:t>%</w:t>
      </w:r>
    </w:p>
    <w:p w14:paraId="0A2B1096" w14:textId="77777777" w:rsidR="008760BA" w:rsidRDefault="0051675E" w:rsidP="0023755F">
      <w:pPr>
        <w:pBdr>
          <w:bottom w:val="single" w:sz="4" w:space="1" w:color="auto"/>
        </w:pBdr>
        <w:rPr>
          <w:rFonts w:ascii="Times New Roman" w:hAnsi="Times New Roman" w:cs="Times New Roman"/>
          <w:u w:val="single"/>
        </w:rPr>
      </w:pPr>
      <w:r>
        <w:rPr>
          <w:rFonts w:ascii="Times New Roman" w:hAnsi="Times New Roman" w:cs="Times New Roman"/>
        </w:rPr>
        <w:t>Estimated final cost if paid in full on day of service</w:t>
      </w:r>
      <w:r w:rsidRPr="0051675E">
        <w:rPr>
          <w:rFonts w:ascii="Times New Roman" w:hAnsi="Times New Roman" w:cs="Times New Roman"/>
          <w:u w:val="single"/>
        </w:rPr>
        <w:t>________</w:t>
      </w:r>
      <w:r w:rsidR="00B96E0F">
        <w:rPr>
          <w:rFonts w:ascii="Times New Roman" w:hAnsi="Times New Roman" w:cs="Times New Roman"/>
          <w:u w:val="single"/>
        </w:rPr>
        <w:t>_________</w:t>
      </w:r>
      <w:r w:rsidRPr="0051675E">
        <w:rPr>
          <w:rFonts w:ascii="Times New Roman" w:hAnsi="Times New Roman" w:cs="Times New Roman"/>
          <w:u w:val="single"/>
        </w:rPr>
        <w:t>__</w:t>
      </w:r>
      <w:r w:rsidR="008760BA">
        <w:rPr>
          <w:rFonts w:ascii="Times New Roman" w:hAnsi="Times New Roman" w:cs="Times New Roman"/>
          <w:u w:val="single"/>
        </w:rPr>
        <w:t xml:space="preserve"> </w:t>
      </w:r>
    </w:p>
    <w:p w14:paraId="7679BD0B" w14:textId="77777777" w:rsidR="008760BA" w:rsidRDefault="0051675E" w:rsidP="008760BA">
      <w:pPr>
        <w:pBdr>
          <w:bottom w:val="single" w:sz="4" w:space="1" w:color="auto"/>
        </w:pBdr>
        <w:rPr>
          <w:rFonts w:ascii="Times New Roman" w:hAnsi="Times New Roman" w:cs="Times New Roman"/>
        </w:rPr>
      </w:pPr>
      <w:r>
        <w:rPr>
          <w:rFonts w:ascii="Times New Roman" w:hAnsi="Times New Roman" w:cs="Times New Roman"/>
        </w:rPr>
        <w:t>Estimated diagnosis ICD-10 code(s):</w:t>
      </w:r>
      <w:r w:rsidR="00B96E0F">
        <w:rPr>
          <w:rFonts w:ascii="Times New Roman" w:hAnsi="Times New Roman" w:cs="Times New Roman"/>
        </w:rPr>
        <w:t>_</w:t>
      </w:r>
      <w:r w:rsidR="00B96E0F" w:rsidRPr="00B96E0F">
        <w:rPr>
          <w:rFonts w:ascii="Times New Roman" w:hAnsi="Times New Roman" w:cs="Times New Roman"/>
          <w:u w:val="single"/>
        </w:rPr>
        <w:t>_______________________________</w:t>
      </w:r>
      <w:r w:rsidR="00B96E0F">
        <w:rPr>
          <w:rFonts w:ascii="Times New Roman" w:hAnsi="Times New Roman" w:cs="Times New Roman"/>
        </w:rPr>
        <w:t>__________</w:t>
      </w:r>
    </w:p>
    <w:p w14:paraId="061D7E36" w14:textId="77777777" w:rsidR="008760BA" w:rsidRDefault="008760BA">
      <w:pPr>
        <w:rPr>
          <w:rFonts w:ascii="Times New Roman" w:hAnsi="Times New Roman" w:cs="Times New Roman"/>
          <w:b/>
          <w:bCs/>
          <w:sz w:val="40"/>
          <w:szCs w:val="40"/>
          <w:u w:val="single"/>
        </w:rPr>
      </w:pPr>
      <w:r>
        <w:rPr>
          <w:rFonts w:ascii="Times New Roman" w:hAnsi="Times New Roman" w:cs="Times New Roman"/>
          <w:b/>
          <w:bCs/>
          <w:sz w:val="40"/>
          <w:szCs w:val="40"/>
          <w:u w:val="single"/>
        </w:rPr>
        <w:br w:type="page"/>
      </w:r>
    </w:p>
    <w:p w14:paraId="0573A81F" w14:textId="37565591" w:rsidR="008760BA" w:rsidRPr="008760BA" w:rsidRDefault="008760BA" w:rsidP="008760BA">
      <w:pPr>
        <w:pBdr>
          <w:bottom w:val="single" w:sz="4" w:space="1" w:color="auto"/>
        </w:pBdr>
        <w:jc w:val="center"/>
        <w:rPr>
          <w:rFonts w:ascii="Times New Roman" w:hAnsi="Times New Roman" w:cs="Times New Roman"/>
        </w:rPr>
      </w:pPr>
      <w:r w:rsidRPr="003F32F6">
        <w:rPr>
          <w:rFonts w:ascii="Times New Roman" w:hAnsi="Times New Roman" w:cs="Times New Roman"/>
          <w:b/>
          <w:bCs/>
          <w:sz w:val="40"/>
          <w:szCs w:val="40"/>
          <w:u w:val="single"/>
        </w:rPr>
        <w:lastRenderedPageBreak/>
        <w:t>Good Faith Estimate Disclaimer</w:t>
      </w:r>
    </w:p>
    <w:p w14:paraId="4105653C" w14:textId="77777777" w:rsidR="008760BA" w:rsidRPr="003F32F6" w:rsidRDefault="008760BA" w:rsidP="008760BA">
      <w:pPr>
        <w:rPr>
          <w:rFonts w:ascii="Times New Roman" w:hAnsi="Times New Roman" w:cs="Times New Roman"/>
          <w:sz w:val="32"/>
          <w:szCs w:val="32"/>
        </w:rPr>
      </w:pPr>
    </w:p>
    <w:p w14:paraId="07097C94" w14:textId="77777777" w:rsidR="008760BA" w:rsidRPr="003F32F6" w:rsidRDefault="008760BA" w:rsidP="008760BA">
      <w:pPr>
        <w:rPr>
          <w:rFonts w:ascii="Times New Roman" w:hAnsi="Times New Roman" w:cs="Times New Roman"/>
          <w:b/>
          <w:bCs/>
          <w:sz w:val="32"/>
          <w:szCs w:val="32"/>
        </w:rPr>
      </w:pPr>
      <w:r w:rsidRPr="003F32F6">
        <w:rPr>
          <w:rFonts w:ascii="Times New Roman" w:hAnsi="Times New Roman" w:cs="Times New Roman"/>
          <w:b/>
          <w:bCs/>
          <w:sz w:val="32"/>
          <w:szCs w:val="32"/>
        </w:rPr>
        <w:t xml:space="preserve">You have the right to receive a “Good Faith Estimate” </w:t>
      </w:r>
      <w:r>
        <w:rPr>
          <w:rFonts w:ascii="Times New Roman" w:hAnsi="Times New Roman" w:cs="Times New Roman"/>
          <w:b/>
          <w:bCs/>
          <w:sz w:val="32"/>
          <w:szCs w:val="32"/>
        </w:rPr>
        <w:t xml:space="preserve">(GFE) </w:t>
      </w:r>
      <w:r w:rsidRPr="003F32F6">
        <w:rPr>
          <w:rFonts w:ascii="Times New Roman" w:hAnsi="Times New Roman" w:cs="Times New Roman"/>
          <w:b/>
          <w:bCs/>
          <w:sz w:val="32"/>
          <w:szCs w:val="32"/>
        </w:rPr>
        <w:t>explaining how much your medical care will cost</w:t>
      </w:r>
    </w:p>
    <w:p w14:paraId="11FCDBB6" w14:textId="77777777" w:rsidR="008760BA" w:rsidRPr="008760BA" w:rsidRDefault="008760BA" w:rsidP="008760BA">
      <w:pPr>
        <w:rPr>
          <w:rFonts w:ascii="Times New Roman" w:hAnsi="Times New Roman" w:cs="Times New Roman"/>
          <w:b/>
          <w:bCs/>
        </w:rPr>
      </w:pPr>
    </w:p>
    <w:p w14:paraId="2C859376" w14:textId="77777777" w:rsidR="008760BA" w:rsidRPr="008760BA" w:rsidRDefault="008760BA" w:rsidP="008760BA">
      <w:pPr>
        <w:rPr>
          <w:rFonts w:ascii="Times New Roman" w:hAnsi="Times New Roman" w:cs="Times New Roman"/>
        </w:rPr>
      </w:pPr>
      <w:r w:rsidRPr="008760BA">
        <w:rPr>
          <w:rFonts w:ascii="Times New Roman" w:hAnsi="Times New Roman" w:cs="Times New Roman"/>
        </w:rPr>
        <w:t>Under the law, health care providers need to give patients who don’t have insurance or who are not using insurance an estimate of the bill for medical items and services when an appointment has been scheduled 3 or more days in advance.</w:t>
      </w:r>
    </w:p>
    <w:p w14:paraId="1B76CE24" w14:textId="77777777" w:rsidR="008760BA" w:rsidRPr="008760BA" w:rsidRDefault="008760BA" w:rsidP="008760BA">
      <w:pPr>
        <w:rPr>
          <w:rFonts w:ascii="Times New Roman" w:hAnsi="Times New Roman" w:cs="Times New Roman"/>
        </w:rPr>
      </w:pPr>
    </w:p>
    <w:p w14:paraId="37CEFE5D" w14:textId="77777777" w:rsidR="008760BA" w:rsidRPr="008760BA" w:rsidRDefault="008760BA" w:rsidP="008760BA">
      <w:pPr>
        <w:pStyle w:val="ListParagraph"/>
        <w:numPr>
          <w:ilvl w:val="0"/>
          <w:numId w:val="1"/>
        </w:numPr>
        <w:rPr>
          <w:rFonts w:ascii="Times New Roman" w:hAnsi="Times New Roman" w:cs="Times New Roman"/>
        </w:rPr>
      </w:pPr>
      <w:r w:rsidRPr="008760BA">
        <w:rPr>
          <w:rFonts w:ascii="Times New Roman" w:hAnsi="Times New Roman" w:cs="Times New Roman"/>
          <w:i/>
          <w:iCs/>
          <w:u w:val="single"/>
        </w:rPr>
        <w:t xml:space="preserve">    (Practice Name   </w:t>
      </w:r>
      <w:r w:rsidRPr="008760BA">
        <w:rPr>
          <w:rFonts w:ascii="Times New Roman" w:hAnsi="Times New Roman" w:cs="Times New Roman"/>
        </w:rPr>
        <w:t xml:space="preserve"> may, as part of the course of care, recommend additional services that will need to be scheduled or requested separately and are not reflected in the </w:t>
      </w:r>
      <w:proofErr w:type="gramStart"/>
      <w:r w:rsidRPr="008760BA">
        <w:rPr>
          <w:rFonts w:ascii="Times New Roman" w:hAnsi="Times New Roman" w:cs="Times New Roman"/>
        </w:rPr>
        <w:t>GFE;</w:t>
      </w:r>
      <w:proofErr w:type="gramEnd"/>
    </w:p>
    <w:p w14:paraId="1B0113F9" w14:textId="77777777" w:rsidR="008760BA" w:rsidRPr="008760BA" w:rsidRDefault="008760BA" w:rsidP="008760BA">
      <w:pPr>
        <w:pStyle w:val="ListParagraph"/>
        <w:rPr>
          <w:rFonts w:ascii="Times New Roman" w:hAnsi="Times New Roman" w:cs="Times New Roman"/>
        </w:rPr>
      </w:pPr>
    </w:p>
    <w:p w14:paraId="1367F74D" w14:textId="77777777" w:rsidR="008760BA" w:rsidRPr="008760BA" w:rsidRDefault="008760BA" w:rsidP="008760BA">
      <w:pPr>
        <w:pStyle w:val="ListParagraph"/>
        <w:numPr>
          <w:ilvl w:val="0"/>
          <w:numId w:val="1"/>
        </w:numPr>
        <w:rPr>
          <w:rFonts w:ascii="Times New Roman" w:hAnsi="Times New Roman" w:cs="Times New Roman"/>
        </w:rPr>
      </w:pPr>
      <w:r w:rsidRPr="008760BA">
        <w:rPr>
          <w:rFonts w:ascii="Times New Roman" w:hAnsi="Times New Roman" w:cs="Times New Roman"/>
        </w:rPr>
        <w:t xml:space="preserve">The GFE is only an estimate of items or services reasonably expected to be furnished at the time it was issued, and that actual items, services, or charges may differ from the </w:t>
      </w:r>
      <w:proofErr w:type="gramStart"/>
      <w:r w:rsidRPr="008760BA">
        <w:rPr>
          <w:rFonts w:ascii="Times New Roman" w:hAnsi="Times New Roman" w:cs="Times New Roman"/>
        </w:rPr>
        <w:t>GFE;</w:t>
      </w:r>
      <w:proofErr w:type="gramEnd"/>
    </w:p>
    <w:p w14:paraId="1686EF29" w14:textId="77777777" w:rsidR="008760BA" w:rsidRPr="008760BA" w:rsidRDefault="008760BA" w:rsidP="008760BA">
      <w:pPr>
        <w:pStyle w:val="ListParagraph"/>
        <w:rPr>
          <w:rFonts w:ascii="Times New Roman" w:hAnsi="Times New Roman" w:cs="Times New Roman"/>
        </w:rPr>
      </w:pPr>
    </w:p>
    <w:p w14:paraId="5191B57C" w14:textId="77777777" w:rsidR="008760BA" w:rsidRPr="008760BA" w:rsidRDefault="008760BA" w:rsidP="008760BA">
      <w:pPr>
        <w:pStyle w:val="ListParagraph"/>
        <w:numPr>
          <w:ilvl w:val="0"/>
          <w:numId w:val="1"/>
        </w:numPr>
        <w:rPr>
          <w:rFonts w:ascii="Times New Roman" w:hAnsi="Times New Roman" w:cs="Times New Roman"/>
        </w:rPr>
      </w:pPr>
      <w:r w:rsidRPr="008760BA">
        <w:rPr>
          <w:rFonts w:ascii="Times New Roman" w:hAnsi="Times New Roman" w:cs="Times New Roman"/>
        </w:rPr>
        <w:t xml:space="preserve">The GFE is not a contract and does not require the uninsured (or self-pay) individual to obtain the items or services from </w:t>
      </w:r>
      <w:r w:rsidRPr="008760BA">
        <w:rPr>
          <w:rFonts w:ascii="Times New Roman" w:hAnsi="Times New Roman" w:cs="Times New Roman"/>
          <w:i/>
          <w:iCs/>
          <w:u w:val="single"/>
        </w:rPr>
        <w:t xml:space="preserve">    (Practice Name   </w:t>
      </w:r>
      <w:r w:rsidRPr="008760BA">
        <w:rPr>
          <w:rFonts w:ascii="Times New Roman" w:hAnsi="Times New Roman" w:cs="Times New Roman"/>
        </w:rPr>
        <w:t xml:space="preserve"> or any other provider listed.</w:t>
      </w:r>
    </w:p>
    <w:p w14:paraId="5DEC3BB9" w14:textId="77777777" w:rsidR="008760BA" w:rsidRPr="008760BA" w:rsidRDefault="008760BA" w:rsidP="008760BA">
      <w:pPr>
        <w:pStyle w:val="ListParagraph"/>
        <w:rPr>
          <w:rFonts w:ascii="Times New Roman" w:hAnsi="Times New Roman" w:cs="Times New Roman"/>
        </w:rPr>
      </w:pPr>
    </w:p>
    <w:p w14:paraId="4ABC14B4" w14:textId="77777777" w:rsidR="008760BA" w:rsidRPr="008760BA" w:rsidRDefault="008760BA" w:rsidP="008760BA">
      <w:pPr>
        <w:pStyle w:val="ListParagraph"/>
        <w:numPr>
          <w:ilvl w:val="0"/>
          <w:numId w:val="1"/>
        </w:numPr>
        <w:rPr>
          <w:rFonts w:ascii="Times New Roman" w:hAnsi="Times New Roman" w:cs="Times New Roman"/>
        </w:rPr>
      </w:pPr>
      <w:r w:rsidRPr="008760BA">
        <w:rPr>
          <w:rFonts w:ascii="Times New Roman" w:hAnsi="Times New Roman" w:cs="Times New Roman"/>
        </w:rPr>
        <w:t xml:space="preserve">The patient may initiate the patient-provider dispute resolution process if the actual billed charges are “substantially in excess of” (currently defined as more than $400 greater than) the expected charges included in the Good Faith Estimate, as specified in </w:t>
      </w:r>
      <w:bookmarkStart w:id="0" w:name="OLE_LINK1"/>
      <w:bookmarkStart w:id="1" w:name="OLE_LINK2"/>
      <w:r w:rsidRPr="008760BA">
        <w:rPr>
          <w:rFonts w:ascii="Times New Roman" w:hAnsi="Times New Roman" w:cs="Times New Roman"/>
        </w:rPr>
        <w:t>45 CFR 149.620</w:t>
      </w:r>
      <w:bookmarkEnd w:id="0"/>
      <w:bookmarkEnd w:id="1"/>
      <w:r w:rsidRPr="008760BA">
        <w:rPr>
          <w:rFonts w:ascii="Times New Roman" w:hAnsi="Times New Roman" w:cs="Times New Roman"/>
        </w:rPr>
        <w:t>:</w:t>
      </w:r>
    </w:p>
    <w:p w14:paraId="2C7317D5" w14:textId="77777777" w:rsidR="008760BA" w:rsidRPr="008760BA" w:rsidRDefault="008760BA" w:rsidP="008760BA">
      <w:pPr>
        <w:pStyle w:val="ListParagraph"/>
        <w:rPr>
          <w:rFonts w:ascii="Times New Roman" w:hAnsi="Times New Roman" w:cs="Times New Roman"/>
        </w:rPr>
      </w:pPr>
    </w:p>
    <w:p w14:paraId="56660312" w14:textId="77777777" w:rsidR="008760BA" w:rsidRPr="008760BA" w:rsidRDefault="008760BA" w:rsidP="008760BA">
      <w:pPr>
        <w:pStyle w:val="ListParagraph"/>
        <w:numPr>
          <w:ilvl w:val="1"/>
          <w:numId w:val="1"/>
        </w:numPr>
        <w:rPr>
          <w:rFonts w:ascii="Times New Roman" w:hAnsi="Times New Roman" w:cs="Times New Roman"/>
        </w:rPr>
      </w:pPr>
      <w:r w:rsidRPr="008760BA">
        <w:rPr>
          <w:rFonts w:ascii="Times New Roman" w:hAnsi="Times New Roman" w:cs="Times New Roman"/>
        </w:rPr>
        <w:t>You may contact our office to let us know the billed charges are higher than the Good Faith Estimate. You can ask us to update the bill to match the Good Faith Estimate, ask to negotiate the bill, or ask if there is financial assistance available.</w:t>
      </w:r>
    </w:p>
    <w:p w14:paraId="2290A853" w14:textId="77777777" w:rsidR="008760BA" w:rsidRPr="008760BA" w:rsidRDefault="008760BA" w:rsidP="008760BA">
      <w:pPr>
        <w:pStyle w:val="ListParagraph"/>
        <w:ind w:left="1440"/>
        <w:rPr>
          <w:rFonts w:ascii="Times New Roman" w:hAnsi="Times New Roman" w:cs="Times New Roman"/>
        </w:rPr>
      </w:pPr>
    </w:p>
    <w:p w14:paraId="22964960" w14:textId="77777777" w:rsidR="008760BA" w:rsidRPr="008760BA" w:rsidRDefault="008760BA" w:rsidP="008760BA">
      <w:pPr>
        <w:pStyle w:val="ListParagraph"/>
        <w:numPr>
          <w:ilvl w:val="1"/>
          <w:numId w:val="1"/>
        </w:numPr>
        <w:rPr>
          <w:rFonts w:ascii="Times New Roman" w:hAnsi="Times New Roman" w:cs="Times New Roman"/>
        </w:rPr>
      </w:pPr>
      <w:r w:rsidRPr="008760BA">
        <w:rPr>
          <w:rFonts w:ascii="Times New Roman" w:hAnsi="Times New Roman" w:cs="Times New Roman"/>
        </w:rPr>
        <w:t>You may also start a dispute resolution process with the U.S. Department of Health and Human Services (HHS). If you choose to use the dispute resolution process, you must start the dispute process within 120 calendar days (about 4 months) of the date on the original bill.</w:t>
      </w:r>
    </w:p>
    <w:p w14:paraId="7A89BDD1" w14:textId="77777777" w:rsidR="008760BA" w:rsidRPr="008760BA" w:rsidRDefault="008760BA" w:rsidP="008760BA">
      <w:pPr>
        <w:pStyle w:val="ListParagraph"/>
        <w:rPr>
          <w:rFonts w:ascii="Times New Roman" w:hAnsi="Times New Roman" w:cs="Times New Roman"/>
        </w:rPr>
      </w:pPr>
    </w:p>
    <w:p w14:paraId="1143E1E1" w14:textId="77777777" w:rsidR="008760BA" w:rsidRPr="008760BA" w:rsidRDefault="008760BA" w:rsidP="008760BA">
      <w:pPr>
        <w:pStyle w:val="ListParagraph"/>
        <w:numPr>
          <w:ilvl w:val="1"/>
          <w:numId w:val="1"/>
        </w:numPr>
        <w:rPr>
          <w:rFonts w:ascii="Times New Roman" w:hAnsi="Times New Roman" w:cs="Times New Roman"/>
        </w:rPr>
      </w:pPr>
      <w:r w:rsidRPr="008760BA">
        <w:rPr>
          <w:rFonts w:ascii="Times New Roman" w:hAnsi="Times New Roman" w:cs="Times New Roman"/>
        </w:rPr>
        <w:t>There is a $25 fee to use the dispute process. If the agency reviewing your dispute agrees with you, you will have to pay the price on this Good Faith Estimate. If the agency disagrees with you and agrees with the health care provider or facility, you will have to pay the higher amount.</w:t>
      </w:r>
    </w:p>
    <w:p w14:paraId="743D3E64" w14:textId="77777777" w:rsidR="008760BA" w:rsidRPr="008760BA" w:rsidRDefault="008760BA" w:rsidP="008760BA">
      <w:pPr>
        <w:pStyle w:val="ListParagraph"/>
        <w:rPr>
          <w:rFonts w:ascii="Times New Roman" w:hAnsi="Times New Roman" w:cs="Times New Roman"/>
        </w:rPr>
      </w:pPr>
    </w:p>
    <w:p w14:paraId="6C8F715F" w14:textId="77777777" w:rsidR="008760BA" w:rsidRPr="008760BA" w:rsidRDefault="008760BA" w:rsidP="008760BA">
      <w:pPr>
        <w:pStyle w:val="ListParagraph"/>
        <w:numPr>
          <w:ilvl w:val="1"/>
          <w:numId w:val="1"/>
        </w:numPr>
        <w:rPr>
          <w:rFonts w:ascii="Times New Roman" w:hAnsi="Times New Roman" w:cs="Times New Roman"/>
        </w:rPr>
      </w:pPr>
      <w:r w:rsidRPr="008760BA">
        <w:rPr>
          <w:rFonts w:ascii="Times New Roman" w:hAnsi="Times New Roman" w:cs="Times New Roman"/>
        </w:rPr>
        <w:t>Initiating the patient-provider dispute will not adversely affect the quality of healthcare services furnished to the patient.</w:t>
      </w:r>
    </w:p>
    <w:p w14:paraId="55FD2AD8" w14:textId="77777777" w:rsidR="008760BA" w:rsidRPr="008760BA" w:rsidRDefault="008760BA" w:rsidP="008760BA">
      <w:pPr>
        <w:pStyle w:val="ListParagraph"/>
        <w:rPr>
          <w:rFonts w:ascii="Times New Roman" w:hAnsi="Times New Roman" w:cs="Times New Roman"/>
        </w:rPr>
      </w:pPr>
    </w:p>
    <w:p w14:paraId="6C617882" w14:textId="77777777" w:rsidR="008760BA" w:rsidRPr="008760BA" w:rsidRDefault="008760BA" w:rsidP="008760BA">
      <w:pPr>
        <w:pStyle w:val="ListParagraph"/>
        <w:numPr>
          <w:ilvl w:val="1"/>
          <w:numId w:val="1"/>
        </w:numPr>
        <w:rPr>
          <w:rFonts w:ascii="Times New Roman" w:hAnsi="Times New Roman" w:cs="Times New Roman"/>
        </w:rPr>
      </w:pPr>
      <w:r w:rsidRPr="008760BA">
        <w:rPr>
          <w:rFonts w:ascii="Times New Roman" w:hAnsi="Times New Roman" w:cs="Times New Roman"/>
        </w:rPr>
        <w:t xml:space="preserve">To learn more and get a form to start the process, go to </w:t>
      </w:r>
      <w:hyperlink r:id="rId5" w:history="1">
        <w:r w:rsidRPr="008760BA">
          <w:rPr>
            <w:rStyle w:val="Hyperlink"/>
            <w:rFonts w:ascii="Times New Roman" w:hAnsi="Times New Roman" w:cs="Times New Roman"/>
          </w:rPr>
          <w:t>www.cms.gov/nosurprises</w:t>
        </w:r>
      </w:hyperlink>
      <w:r w:rsidRPr="008760BA">
        <w:rPr>
          <w:rFonts w:ascii="Times New Roman" w:hAnsi="Times New Roman" w:cs="Times New Roman"/>
        </w:rPr>
        <w:t xml:space="preserve"> or call 1-800-985-3059. For questions or more information about your right to a Good Faith Estimate or the dispute process, visit </w:t>
      </w:r>
      <w:hyperlink r:id="rId6" w:history="1">
        <w:r w:rsidRPr="008760BA">
          <w:rPr>
            <w:rStyle w:val="Hyperlink"/>
            <w:rFonts w:ascii="Times New Roman" w:hAnsi="Times New Roman" w:cs="Times New Roman"/>
          </w:rPr>
          <w:t>www.cms.gov/nosurprises</w:t>
        </w:r>
      </w:hyperlink>
      <w:r w:rsidRPr="008760BA">
        <w:rPr>
          <w:rFonts w:ascii="Times New Roman" w:hAnsi="Times New Roman" w:cs="Times New Roman"/>
        </w:rPr>
        <w:t xml:space="preserve"> or call 1-800-985-3059.</w:t>
      </w:r>
    </w:p>
    <w:p w14:paraId="7258FD79" w14:textId="77777777" w:rsidR="008760BA" w:rsidRPr="008760BA" w:rsidRDefault="008760BA" w:rsidP="008760BA">
      <w:pPr>
        <w:rPr>
          <w:rFonts w:ascii="Times New Roman" w:hAnsi="Times New Roman" w:cs="Times New Roman"/>
        </w:rPr>
      </w:pPr>
    </w:p>
    <w:p w14:paraId="5B00FAAC" w14:textId="77777777" w:rsidR="008760BA" w:rsidRPr="008760BA" w:rsidRDefault="008760BA" w:rsidP="008760BA">
      <w:pPr>
        <w:rPr>
          <w:rFonts w:ascii="Times New Roman" w:hAnsi="Times New Roman" w:cs="Times New Roman"/>
        </w:rPr>
      </w:pPr>
    </w:p>
    <w:p w14:paraId="3CCEDF08" w14:textId="674F0780" w:rsidR="00B96E0F" w:rsidRPr="008760BA" w:rsidRDefault="00B96E0F" w:rsidP="0023755F">
      <w:pPr>
        <w:pBdr>
          <w:bottom w:val="single" w:sz="4" w:space="1" w:color="auto"/>
        </w:pBdr>
        <w:rPr>
          <w:rFonts w:ascii="Times New Roman" w:hAnsi="Times New Roman" w:cs="Times New Roman"/>
        </w:rPr>
      </w:pPr>
    </w:p>
    <w:p w14:paraId="5DDFB248" w14:textId="69C76CDD" w:rsidR="00B96E0F" w:rsidRPr="008760BA" w:rsidRDefault="00B96E0F" w:rsidP="0023755F">
      <w:pPr>
        <w:pBdr>
          <w:bottom w:val="single" w:sz="4" w:space="1" w:color="auto"/>
        </w:pBdr>
        <w:rPr>
          <w:rFonts w:ascii="Times New Roman" w:hAnsi="Times New Roman" w:cs="Times New Roman"/>
        </w:rPr>
      </w:pPr>
    </w:p>
    <w:p w14:paraId="22A84C07" w14:textId="2D79780B" w:rsidR="00B96E0F" w:rsidRPr="008760BA" w:rsidRDefault="00B96E0F" w:rsidP="0023755F">
      <w:pPr>
        <w:pBdr>
          <w:bottom w:val="single" w:sz="4" w:space="1" w:color="auto"/>
        </w:pBdr>
        <w:rPr>
          <w:rFonts w:ascii="Times New Roman" w:hAnsi="Times New Roman" w:cs="Times New Roman"/>
        </w:rPr>
      </w:pPr>
    </w:p>
    <w:p w14:paraId="27FF0D1F" w14:textId="77777777" w:rsidR="00B96E0F" w:rsidRPr="008760BA" w:rsidRDefault="00B96E0F" w:rsidP="0023755F">
      <w:pPr>
        <w:pBdr>
          <w:bottom w:val="single" w:sz="4" w:space="1" w:color="auto"/>
        </w:pBdr>
        <w:rPr>
          <w:rFonts w:ascii="Times New Roman" w:hAnsi="Times New Roman" w:cs="Times New Roman"/>
        </w:rPr>
      </w:pPr>
    </w:p>
    <w:sectPr w:rsidR="00B96E0F" w:rsidRPr="008760BA" w:rsidSect="006D40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6D057C"/>
    <w:multiLevelType w:val="hybridMultilevel"/>
    <w:tmpl w:val="068EC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133"/>
    <w:rsid w:val="000A4765"/>
    <w:rsid w:val="000E2604"/>
    <w:rsid w:val="00204383"/>
    <w:rsid w:val="0023755F"/>
    <w:rsid w:val="002A35FD"/>
    <w:rsid w:val="004B410C"/>
    <w:rsid w:val="004F223B"/>
    <w:rsid w:val="005118DA"/>
    <w:rsid w:val="0051675E"/>
    <w:rsid w:val="006D40E5"/>
    <w:rsid w:val="007E5C2B"/>
    <w:rsid w:val="0081444D"/>
    <w:rsid w:val="008760BA"/>
    <w:rsid w:val="008B5BAF"/>
    <w:rsid w:val="00926B82"/>
    <w:rsid w:val="00A2554B"/>
    <w:rsid w:val="00AB482C"/>
    <w:rsid w:val="00B96E0F"/>
    <w:rsid w:val="00C16133"/>
    <w:rsid w:val="00C91FDD"/>
    <w:rsid w:val="00D515EB"/>
    <w:rsid w:val="00D8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26C5"/>
  <w15:chartTrackingRefBased/>
  <w15:docId w15:val="{1B8B90BA-320E-914F-BEEE-892841A0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3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60BA"/>
    <w:pPr>
      <w:ind w:left="720"/>
      <w:contextualSpacing/>
    </w:pPr>
  </w:style>
  <w:style w:type="character" w:styleId="Hyperlink">
    <w:name w:val="Hyperlink"/>
    <w:basedOn w:val="DefaultParagraphFont"/>
    <w:uiPriority w:val="99"/>
    <w:unhideWhenUsed/>
    <w:rsid w:val="008760BA"/>
    <w:rPr>
      <w:color w:val="0563C1" w:themeColor="hyperlink"/>
      <w:u w:val="single"/>
    </w:rPr>
  </w:style>
  <w:style w:type="character" w:styleId="PlaceholderText">
    <w:name w:val="Placeholder Text"/>
    <w:basedOn w:val="DefaultParagraphFont"/>
    <w:uiPriority w:val="99"/>
    <w:semiHidden/>
    <w:rsid w:val="00A255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s.gov/nosurprises" TargetMode="External"/><Relationship Id="rId11" Type="http://schemas.openxmlformats.org/officeDocument/2006/relationships/customXml" Target="../customXml/item3.xml"/><Relationship Id="rId5" Type="http://schemas.openxmlformats.org/officeDocument/2006/relationships/hyperlink" Target="http://www.cms.gov/nosurprise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DB487C0EB86E544A2C984A065905DB5" ma:contentTypeVersion="2" ma:contentTypeDescription="Create a new document." ma:contentTypeScope="" ma:versionID="b7185cd7150af94bb6208e0b6d1dbb02">
  <xsd:schema xmlns:xsd="http://www.w3.org/2001/XMLSchema" xmlns:xs="http://www.w3.org/2001/XMLSchema" xmlns:p="http://schemas.microsoft.com/office/2006/metadata/properties" xmlns:ns2="7bc580ca-7f15-46fe-b81c-1e92ccd677a4" xmlns:ns3="38fc8756-45e4-4a2c-a398-1b8c54304ddd" targetNamespace="http://schemas.microsoft.com/office/2006/metadata/properties" ma:root="true" ma:fieldsID="2f9f720c929b51b1009465d97dc60950" ns2:_="" ns3:_="">
    <xsd:import namespace="7bc580ca-7f15-46fe-b81c-1e92ccd677a4"/>
    <xsd:import namespace="38fc8756-45e4-4a2c-a398-1b8c54304dd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580ca-7f15-46fe-b81c-1e92ccd677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8fc8756-45e4-4a2c-a398-1b8c54304dd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bc580ca-7f15-46fe-b81c-1e92ccd677a4">AFNRMUUAYW43-1548046219-239</_dlc_DocId>
    <_dlc_DocIdUrl xmlns="7bc580ca-7f15-46fe-b81c-1e92ccd677a4">
      <Url>https://collaborate.aap.org/SOAPM/_layouts/15/DocIdRedir.aspx?ID=AFNRMUUAYW43-1548046219-239</Url>
      <Description>AFNRMUUAYW43-1548046219-239</Description>
    </_dlc_DocIdUrl>
  </documentManagement>
</p:properties>
</file>

<file path=customXml/itemProps1.xml><?xml version="1.0" encoding="utf-8"?>
<ds:datastoreItem xmlns:ds="http://schemas.openxmlformats.org/officeDocument/2006/customXml" ds:itemID="{1C334EB6-2CD1-47BE-BF68-61F69133A2A6}"/>
</file>

<file path=customXml/itemProps2.xml><?xml version="1.0" encoding="utf-8"?>
<ds:datastoreItem xmlns:ds="http://schemas.openxmlformats.org/officeDocument/2006/customXml" ds:itemID="{C452B15C-8B3E-4A88-AC46-5C6F9A56AC77}"/>
</file>

<file path=customXml/itemProps3.xml><?xml version="1.0" encoding="utf-8"?>
<ds:datastoreItem xmlns:ds="http://schemas.openxmlformats.org/officeDocument/2006/customXml" ds:itemID="{18EF65F9-D9AB-43E3-8A86-428EF42D5FF3}"/>
</file>

<file path=customXml/itemProps4.xml><?xml version="1.0" encoding="utf-8"?>
<ds:datastoreItem xmlns:ds="http://schemas.openxmlformats.org/officeDocument/2006/customXml" ds:itemID="{21FEE10B-0B39-406F-9DE8-DEBFBB6EB006}"/>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4153</Characters>
  <Application>Microsoft Office Word</Application>
  <DocSecurity>0</DocSecurity>
  <Lines>593</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Schwartz</dc:creator>
  <cp:keywords/>
  <dc:description/>
  <cp:lastModifiedBy>Ferguson, Elisha</cp:lastModifiedBy>
  <cp:revision>2</cp:revision>
  <dcterms:created xsi:type="dcterms:W3CDTF">2022-03-21T15:21:00Z</dcterms:created>
  <dcterms:modified xsi:type="dcterms:W3CDTF">2022-03-21T15:21:00Z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0x0101000DB487C0EB86E544A2C984A065905DB5</vt:lpwstr>
  </property>
  <property fmtid="{D5CDD505-2E9C-101B-9397-08002B2CF9AE}" pid="3" name="_dlc_DocIdItemGuid">
    <vt:lpwstr>d629b7b9-ca4f-499c-8414-cae353db8825</vt:lpwstr>
  </property>
</Properties>
</file>